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hyperlink r:id="rId2">
        <w:bookmarkStart w:id="0" w:name="SUB1005530294"/>
        <w:r>
          <w:rPr>
            <w:rStyle w:val="Style14"/>
            <w:rFonts w:cs="Times New Roman" w:ascii="Times New Roman" w:hAnsi="Times New Roman"/>
            <w:sz w:val="24"/>
            <w:szCs w:val="24"/>
          </w:rPr>
          <w:t>приказу</w:t>
        </w:r>
      </w:hyperlink>
      <w:bookmarkEnd w:id="0"/>
      <w:r>
        <w:rPr>
          <w:rFonts w:cs="Times New Roman" w:ascii="Times New Roman" w:hAnsi="Times New Roman"/>
          <w:sz w:val="24"/>
          <w:szCs w:val="24"/>
        </w:rPr>
        <w:t xml:space="preserve"> Министра здравоохранения и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социального развития Республики Казахстан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18 января 2017 года № 20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cs="Times New Roman" w:ascii="Times New Roman" w:hAnsi="Times New Roman"/>
          <w:sz w:val="24"/>
          <w:szCs w:val="24"/>
        </w:rPr>
        <w:t>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rFonts w:cs="Times New Roman" w:ascii="Times New Roman" w:hAnsi="Times New Roman"/>
          <w:sz w:val="24"/>
          <w:szCs w:val="24"/>
        </w:rPr>
        <w:t>ТОО «Медикер Жайык» г.Атырау, ул.Севастополь, дом 10 «А» объявляет_____________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rFonts w:cs="Times New Roman" w:ascii="Times New Roman" w:hAnsi="Times New Roman"/>
          <w:sz w:val="24"/>
          <w:szCs w:val="24"/>
        </w:rPr>
        <w:t>             </w:t>
      </w:r>
      <w:r>
        <w:rPr>
          <w:rStyle w:val="S0"/>
          <w:rFonts w:cs="Times New Roman" w:ascii="Times New Roman" w:hAnsi="Times New Roman"/>
          <w:sz w:val="24"/>
          <w:szCs w:val="24"/>
        </w:rPr>
        <w:t>наименование и адрес заказчика или организатора закупа)</w:t>
      </w:r>
    </w:p>
    <w:p>
      <w:pPr>
        <w:pStyle w:val="NoSpacing"/>
        <w:rPr>
          <w:rStyle w:val="S0"/>
          <w:rFonts w:ascii="Times New Roman" w:hAnsi="Times New Roman" w:cs="Times New Roman"/>
          <w:sz w:val="24"/>
          <w:szCs w:val="24"/>
        </w:rPr>
      </w:pPr>
      <w:r>
        <w:rPr>
          <w:rStyle w:val="S0"/>
          <w:rFonts w:cs="Times New Roman" w:ascii="Times New Roman" w:hAnsi="Times New Roman"/>
          <w:sz w:val="24"/>
          <w:szCs w:val="24"/>
        </w:rPr>
        <w:t xml:space="preserve">о проведении закупа способом тендера следующих товаров </w:t>
      </w:r>
      <w:r>
        <w:rPr>
          <w:rStyle w:val="S1"/>
          <w:rFonts w:cs="Times New Roman" w:ascii="Times New Roman" w:hAnsi="Times New Roman"/>
          <w:sz w:val="24"/>
          <w:szCs w:val="24"/>
        </w:rPr>
        <w:t>лаборатории по ГОБМП</w:t>
      </w:r>
      <w:r>
        <w:rPr>
          <w:rStyle w:val="S0"/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490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09"/>
        <w:gridCol w:w="1700"/>
        <w:gridCol w:w="4500"/>
        <w:gridCol w:w="941"/>
        <w:gridCol w:w="1250"/>
        <w:gridCol w:w="1389"/>
      </w:tblGrid>
      <w:tr>
        <w:trPr>
          <w:trHeight w:val="855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C00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  <w:b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rFonts w:eastAsia="SimSun"/>
                <w:b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C000" w:val="clear"/>
            <w:vAlign w:val="center"/>
          </w:tcPr>
          <w:p>
            <w:pPr>
              <w:pStyle w:val="Normal"/>
              <w:jc w:val="center"/>
              <w:rPr>
                <w:rFonts w:eastAsia="SimSun"/>
                <w:b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Артикул</w:t>
            </w:r>
          </w:p>
        </w:tc>
        <w:tc>
          <w:tcPr>
            <w:tcW w:w="45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C000" w:val="clear"/>
            <w:vAlign w:val="center"/>
          </w:tcPr>
          <w:p>
            <w:pPr>
              <w:pStyle w:val="Normal"/>
              <w:jc w:val="center"/>
              <w:rPr>
                <w:rFonts w:eastAsia="SimSun"/>
                <w:b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Наименование реактивов и расходных материалов</w:t>
            </w:r>
          </w:p>
        </w:tc>
        <w:tc>
          <w:tcPr>
            <w:tcW w:w="9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C000" w:val="clear"/>
            <w:vAlign w:val="center"/>
          </w:tcPr>
          <w:p>
            <w:pPr>
              <w:pStyle w:val="Normal"/>
              <w:jc w:val="center"/>
              <w:rPr>
                <w:rFonts w:eastAsia="SimSun"/>
                <w:b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Ед.изм</w:t>
            </w:r>
          </w:p>
        </w:tc>
        <w:tc>
          <w:tcPr>
            <w:tcW w:w="1250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000000" w:fill="FFC000" w:val="clear"/>
            <w:vAlign w:val="center"/>
          </w:tcPr>
          <w:p>
            <w:pPr>
              <w:pStyle w:val="Normal"/>
              <w:jc w:val="center"/>
              <w:rPr>
                <w:rFonts w:eastAsia="SimSun"/>
                <w:b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Объем закупа</w:t>
            </w:r>
          </w:p>
        </w:tc>
        <w:tc>
          <w:tcPr>
            <w:tcW w:w="1389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000000" w:fill="FFC000" w:val="clear"/>
            <w:vAlign w:val="center"/>
          </w:tcPr>
          <w:p>
            <w:pPr>
              <w:pStyle w:val="Normal"/>
              <w:jc w:val="center"/>
              <w:rPr>
                <w:rFonts w:eastAsia="SimSun"/>
                <w:b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Запланированные суммы (в тенге)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20764957322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eastAsia="SimSun"/>
              </w:rPr>
            </w:pPr>
            <w:r>
              <w:rPr>
                <w:rFonts w:eastAsia="SimSun"/>
              </w:rPr>
              <w:t>Кассета: аланинаминотрансфераза ALTL на 500тестов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</w:t>
            </w:r>
          </w:p>
        </w:tc>
        <w:tc>
          <w:tcPr>
            <w:tcW w:w="12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37 776,00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20764949322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eastAsia="SimSun"/>
              </w:rPr>
            </w:pPr>
            <w:r>
              <w:rPr>
                <w:rFonts w:eastAsia="SimSun"/>
              </w:rPr>
              <w:t>Кассета: аспартат-аминотрансфераза ASTL на 500 тестов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37 776,00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5795397190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eastAsia="SimSun"/>
              </w:rPr>
            </w:pPr>
            <w:r>
              <w:rPr>
                <w:rFonts w:eastAsia="SimSun"/>
              </w:rPr>
              <w:t>Кассета: Билирубин общий BILT , 250 тестов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78 225,00</w:t>
            </w:r>
          </w:p>
        </w:tc>
      </w:tr>
      <w:tr>
        <w:trPr>
          <w:trHeight w:val="144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5589061190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</w:rPr>
            </w:pPr>
            <w:r>
              <w:rPr>
                <w:rFonts w:eastAsia="SimSun"/>
              </w:rPr>
              <w:t>Кассета COBAS INTEGRA/ Cobas C systems билирубин прямой  BILD2 на 350 тестов  +2 +8 С BIL-D Gen.2, 350 tests cobas c, integra (Roche Diagnostics GmbH firm, Germany, ГЕРМАНИЯ )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17 813,00</w:t>
            </w:r>
          </w:p>
        </w:tc>
      </w:tr>
      <w:tr>
        <w:trPr>
          <w:trHeight w:val="180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4810716190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</w:rPr>
            </w:pPr>
            <w:r>
              <w:rPr>
                <w:rFonts w:eastAsia="SimSun"/>
              </w:rPr>
              <w:t>КассетаCOBASINTEGRA/ CobascsystemsкреатининCREAJ2 на 700 тестов +15 +25 CCREAJGen.2, 700Tests,cobasc, Integra (RocheDiagnosticsGmbHfirm, Germany, ГЕРМАНИЯ )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уп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8 350,00</w:t>
            </w:r>
          </w:p>
        </w:tc>
      </w:tr>
      <w:tr>
        <w:trPr>
          <w:trHeight w:val="1545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3183696122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</w:rPr>
            </w:pPr>
            <w:r>
              <w:rPr>
                <w:rFonts w:eastAsia="SimSun"/>
              </w:rPr>
              <w:t>Кассета Железо IRON (Iron) из комплекта модульный анализатор серии Cobas 8000 в комплекте +2 +8 С IRON Gen.2, 200 Tests, cobas c, Integra (Roche Diagnostics GmbH firm, Germany, ГЕРМАНИЯ )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12 665,00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4880285190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Промыв раствор, детергент 1 (2*1.8 л)NaOH-D/Basic Wash 2x1,8 L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51 984,00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4880340190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Буферный раствор 2*2 л 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уп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28 296,00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4880293190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Очищающий раствор 2*2 л 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27 694,00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3004899190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Буфер для предварительной промывки М 5x600мл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37 254,00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83400116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CELLPACK 20 </w:t>
            </w:r>
            <w:r>
              <w:rPr>
                <w:rFonts w:eastAsia="SimSun"/>
              </w:rPr>
              <w:t>л</w:t>
            </w:r>
            <w:r>
              <w:rPr>
                <w:rFonts w:eastAsia="SimSun"/>
                <w:lang w:val="en-US"/>
              </w:rPr>
              <w:t xml:space="preserve"> CELLPACK 20 l (SYSMEX  Europe GbH, firm  Germany, </w:t>
            </w:r>
            <w:r>
              <w:rPr>
                <w:rFonts w:eastAsia="SimSun"/>
              </w:rPr>
              <w:t>ГЕРМАНИЯ</w:t>
            </w:r>
            <w:r>
              <w:rPr>
                <w:rFonts w:eastAsia="SimSun"/>
                <w:lang w:val="en-US"/>
              </w:rPr>
              <w:t xml:space="preserve"> )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357 500,00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5433212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STROMATOLYSER-4DL - 2</w:t>
            </w:r>
            <w:r>
              <w:rPr>
                <w:rFonts w:eastAsia="SimSun"/>
              </w:rPr>
              <w:t>л</w:t>
            </w:r>
            <w:r>
              <w:rPr>
                <w:rFonts w:eastAsia="SimSun"/>
                <w:lang w:val="en-US"/>
              </w:rPr>
              <w:t xml:space="preserve">   +2 +35 C STROMATOLYSER-4DL 1 x 2L (Sysmex Corporation, </w:t>
            </w:r>
            <w:r>
              <w:rPr>
                <w:rFonts w:eastAsia="SimSun"/>
              </w:rPr>
              <w:t>ЯПОНИЯ</w:t>
            </w:r>
            <w:r>
              <w:rPr>
                <w:rFonts w:eastAsia="SimSun"/>
                <w:lang w:val="en-US"/>
              </w:rPr>
              <w:t xml:space="preserve"> )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уп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57 200,00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5433310</w:t>
            </w:r>
          </w:p>
        </w:tc>
        <w:tc>
          <w:tcPr>
            <w:tcW w:w="45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STROMATOLYSER-4DS - 1x42</w:t>
            </w:r>
            <w:r>
              <w:rPr>
                <w:rFonts w:eastAsia="SimSun"/>
              </w:rPr>
              <w:t>мл</w:t>
            </w:r>
            <w:r>
              <w:rPr>
                <w:rFonts w:eastAsia="SimSun"/>
                <w:lang w:val="en-US"/>
              </w:rPr>
              <w:t xml:space="preserve">    +2 +35 C STROMATOLYSER-4DS 1 x 42ML (Sysmex Corporation, </w:t>
            </w:r>
            <w:r>
              <w:rPr>
                <w:rFonts w:eastAsia="SimSun"/>
              </w:rPr>
              <w:t>ЯПОНИЯ</w:t>
            </w:r>
            <w:r>
              <w:rPr>
                <w:rFonts w:eastAsia="SimSun"/>
                <w:lang w:val="en-US"/>
              </w:rPr>
              <w:t xml:space="preserve"> )</w:t>
            </w:r>
          </w:p>
        </w:tc>
        <w:tc>
          <w:tcPr>
            <w:tcW w:w="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уп</w:t>
            </w:r>
          </w:p>
        </w:tc>
        <w:tc>
          <w:tcPr>
            <w:tcW w:w="12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3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131 300,00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5433514</w:t>
            </w:r>
          </w:p>
        </w:tc>
        <w:tc>
          <w:tcPr>
            <w:tcW w:w="450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SULFOLYSER 1x500</w:t>
            </w:r>
            <w:r>
              <w:rPr>
                <w:rFonts w:eastAsia="SimSun"/>
              </w:rPr>
              <w:t>мл</w:t>
            </w:r>
            <w:r>
              <w:rPr>
                <w:rFonts w:eastAsia="SimSun"/>
                <w:lang w:val="en-US"/>
              </w:rPr>
              <w:t xml:space="preserve"> +2 +30 </w:t>
            </w:r>
            <w:r>
              <w:rPr>
                <w:rFonts w:eastAsia="SimSun"/>
              </w:rPr>
              <w:t>С</w:t>
            </w:r>
            <w:r>
              <w:rPr>
                <w:rFonts w:eastAsia="SimSun"/>
                <w:lang w:val="en-US"/>
              </w:rPr>
              <w:t xml:space="preserve"> SULFOLYSER 1 x 500ML (Sysmex Corporation, </w:t>
            </w:r>
            <w:r>
              <w:rPr>
                <w:rFonts w:eastAsia="SimSun"/>
              </w:rPr>
              <w:t>ЯПОНИЯ</w:t>
            </w:r>
            <w:r>
              <w:rPr>
                <w:rFonts w:eastAsia="SimSun"/>
                <w:lang w:val="en-US"/>
              </w:rPr>
              <w:t xml:space="preserve"> )</w:t>
            </w:r>
          </w:p>
        </w:tc>
        <w:tc>
          <w:tcPr>
            <w:tcW w:w="941" w:type="dxa"/>
            <w:tcBorders>
              <w:right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уп</w:t>
            </w:r>
          </w:p>
        </w:tc>
        <w:tc>
          <w:tcPr>
            <w:tcW w:w="1250" w:type="dxa"/>
            <w:tcBorders>
              <w:right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389" w:type="dxa"/>
            <w:tcBorders>
              <w:right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90 000,00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b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eastAsia="SimSun"/>
                <w:b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973 833,00</w:t>
            </w:r>
          </w:p>
        </w:tc>
      </w:tr>
      <w:tr>
        <w:trPr>
          <w:trHeight w:val="23" w:hRule="exact"/>
        </w:trPr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</w:r>
          </w:p>
        </w:tc>
        <w:tc>
          <w:tcPr>
            <w:tcW w:w="450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</w:r>
          </w:p>
        </w:tc>
        <w:tc>
          <w:tcPr>
            <w:tcW w:w="94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</w:r>
          </w:p>
        </w:tc>
        <w:tc>
          <w:tcPr>
            <w:tcW w:w="125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</w:r>
          </w:p>
        </w:tc>
      </w:tr>
    </w:tbl>
    <w:p>
      <w:pPr>
        <w:pStyle w:val="Normal"/>
        <w:rPr>
          <w:rStyle w:val="S0"/>
          <w:rFonts w:ascii="Times New Roman" w:hAnsi="Times New Roman" w:cs="Times New Roman"/>
          <w:sz w:val="24"/>
          <w:szCs w:val="24"/>
        </w:rPr>
      </w:pPr>
      <w:r>
        <w:rPr>
          <w:rStyle w:val="S0"/>
          <w:rFonts w:cs="Times New Roman" w:ascii="Times New Roman" w:hAnsi="Times New Roman"/>
          <w:sz w:val="24"/>
          <w:szCs w:val="24"/>
        </w:rPr>
        <w:t>Место поставки: г.Атырау, ул.Севастополь 10 А.</w:t>
      </w:r>
    </w:p>
    <w:p>
      <w:pPr>
        <w:pStyle w:val="Normal"/>
        <w:rPr>
          <w:rStyle w:val="S0"/>
          <w:rFonts w:ascii="Times New Roman" w:hAnsi="Times New Roman" w:cs="Times New Roman"/>
          <w:sz w:val="24"/>
          <w:szCs w:val="24"/>
        </w:rPr>
      </w:pPr>
      <w:r>
        <w:rPr>
          <w:rStyle w:val="S0"/>
          <w:rFonts w:cs="Times New Roman" w:ascii="Times New Roman" w:hAnsi="Times New Roman"/>
          <w:sz w:val="24"/>
          <w:szCs w:val="24"/>
        </w:rPr>
        <w:t>2) сроки и условия поставки указывается в договоре;</w:t>
      </w:r>
    </w:p>
    <w:p>
      <w:pPr>
        <w:pStyle w:val="NoSpacing"/>
        <w:rPr>
          <w:rStyle w:val="S0"/>
          <w:rFonts w:ascii="Times New Roman" w:hAnsi="Times New Roman" w:cs="Times New Roman"/>
          <w:sz w:val="24"/>
          <w:szCs w:val="24"/>
        </w:rPr>
      </w:pPr>
      <w:r>
        <w:rPr>
          <w:rStyle w:val="S0"/>
          <w:rFonts w:cs="Times New Roman" w:ascii="Times New Roman" w:hAnsi="Times New Roman"/>
          <w:sz w:val="24"/>
          <w:szCs w:val="24"/>
        </w:rPr>
        <w:t>3) порядок и источник передачи тендерной документации осуществляется по приказу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Министра здравоохранения и социального развития Республики Казахстан от 18 января 2017 года № 20</w:t>
      </w:r>
      <w:r>
        <w:rPr>
          <w:rStyle w:val="S0"/>
          <w:rFonts w:cs="Times New Roman" w:ascii="Times New Roman" w:hAnsi="Times New Roman"/>
          <w:sz w:val="24"/>
          <w:szCs w:val="24"/>
        </w:rPr>
        <w:t>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rFonts w:cs="Times New Roman" w:ascii="Times New Roman" w:hAnsi="Times New Roman"/>
          <w:sz w:val="24"/>
          <w:szCs w:val="24"/>
        </w:rPr>
        <w:t xml:space="preserve">4) место представления (приема) документов ТОО «Медикер Жайык» г.Атырау, ул.Севастополь 10 А, 3 этаж, кабинет 304 Г,окончательный срок подачи тендерных заявок до 17:00 часов 28.03.2017 г; </w:t>
      </w:r>
    </w:p>
    <w:p>
      <w:pPr>
        <w:pStyle w:val="NoSpacing"/>
        <w:rPr/>
      </w:pPr>
      <w:r>
        <w:rPr>
          <w:rStyle w:val="S0"/>
          <w:rFonts w:cs="Times New Roman" w:ascii="Times New Roman" w:hAnsi="Times New Roman"/>
          <w:sz w:val="24"/>
          <w:szCs w:val="24"/>
        </w:rPr>
        <w:t xml:space="preserve">5) дата вскрытия конвертов с тендерными заявками в 11:00 часов </w:t>
      </w:r>
      <w:r>
        <w:rPr>
          <w:rStyle w:val="S0"/>
          <w:rFonts w:cs="Times New Roman" w:ascii="Times New Roman" w:hAnsi="Times New Roman"/>
          <w:sz w:val="24"/>
          <w:szCs w:val="24"/>
        </w:rPr>
        <w:t>31</w:t>
      </w:r>
      <w:r>
        <w:rPr>
          <w:rStyle w:val="S0"/>
          <w:rFonts w:cs="Times New Roman" w:ascii="Times New Roman" w:hAnsi="Times New Roman"/>
          <w:sz w:val="24"/>
          <w:szCs w:val="24"/>
        </w:rPr>
        <w:t>.03.2017 года, г.Атырау, ул.Севастополь 10 А, 3 этаж, кабинет 304 Г</w:t>
      </w:r>
    </w:p>
    <w:sectPr>
      <w:type w:val="nextPage"/>
      <w:pgSz w:w="11906" w:h="16838"/>
      <w:pgMar w:left="1701" w:right="566" w:header="0" w:top="1418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6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2" w:customStyle="1">
    <w:name w:val="s2"/>
    <w:basedOn w:val="DefaultParagraphFont"/>
    <w:qFormat/>
    <w:rsid w:val="007c76f1"/>
    <w:rPr/>
  </w:style>
  <w:style w:type="character" w:styleId="Style14">
    <w:name w:val="Интернет-ссылка"/>
    <w:basedOn w:val="DefaultParagraphFont"/>
    <w:uiPriority w:val="99"/>
    <w:semiHidden/>
    <w:unhideWhenUsed/>
    <w:rsid w:val="007c76f1"/>
    <w:rPr>
      <w:color w:val="0000FF"/>
      <w:u w:val="single"/>
    </w:rPr>
  </w:style>
  <w:style w:type="character" w:styleId="S1" w:customStyle="1">
    <w:name w:val="s1"/>
    <w:basedOn w:val="DefaultParagraphFont"/>
    <w:qFormat/>
    <w:rsid w:val="007c76f1"/>
    <w:rPr/>
  </w:style>
  <w:style w:type="character" w:styleId="S0" w:customStyle="1">
    <w:name w:val="s0"/>
    <w:basedOn w:val="DefaultParagraphFont"/>
    <w:qFormat/>
    <w:rsid w:val="007c76f1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J14" w:customStyle="1">
    <w:name w:val="j14"/>
    <w:basedOn w:val="Normal"/>
    <w:qFormat/>
    <w:rsid w:val="007c76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J15" w:customStyle="1">
    <w:name w:val="j15"/>
    <w:basedOn w:val="Normal"/>
    <w:qFormat/>
    <w:rsid w:val="007c76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J12" w:customStyle="1">
    <w:name w:val="j12"/>
    <w:basedOn w:val="Normal"/>
    <w:qFormat/>
    <w:rsid w:val="007c76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c76f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nline.zakon.kz/document/?link_id=100553029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LibreOffice/5.1.2.2$Linux_X86_64 LibreOffice_project/10m0$Build-2</Application>
  <Pages>2</Pages>
  <Words>399</Words>
  <Characters>2207</Characters>
  <CharactersWithSpaces>2533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2017-03-14T03:18:00Z</dcterms:created>
  <dc:creator>Yrist</dc:creator>
  <dc:description/>
  <dc:language>ru-RU</dc:language>
  <cp:lastModifiedBy/>
  <cp:lastPrinted>2017-03-14T03:28:00Z</cp:lastPrinted>
  <dcterms:modified xsi:type="dcterms:W3CDTF">2017-03-24T17:01:24Z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