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02" w:rsidRPr="0091753E" w:rsidRDefault="00C07F02" w:rsidP="00573DD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color w:val="000000"/>
          <w:spacing w:val="2"/>
          <w:shd w:val="clear" w:color="auto" w:fill="FFFFFF"/>
          <w:lang w:eastAsia="ru-RU"/>
        </w:rPr>
        <w:t xml:space="preserve">          </w:t>
      </w:r>
      <w:r w:rsidRPr="0091753E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Утвержден </w:t>
      </w:r>
    </w:p>
    <w:p w:rsidR="00C07F02" w:rsidRPr="0091753E" w:rsidRDefault="00C07F02" w:rsidP="00573DD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приказом №____</w:t>
      </w:r>
    </w:p>
    <w:p w:rsidR="00C07F02" w:rsidRPr="0091753E" w:rsidRDefault="00573DDB" w:rsidP="00573DD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от «___» _________ 2020</w:t>
      </w:r>
      <w:r w:rsidR="00C07F02" w:rsidRPr="0091753E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год</w:t>
      </w:r>
    </w:p>
    <w:p w:rsidR="005B78BC" w:rsidRPr="0091753E" w:rsidRDefault="005B78BC" w:rsidP="00241BA0">
      <w:pPr>
        <w:spacing w:after="0" w:line="240" w:lineRule="auto"/>
        <w:rPr>
          <w:rFonts w:ascii="Times New Roman" w:hAnsi="Times New Roman" w:cs="Times New Roman"/>
        </w:rPr>
      </w:pPr>
    </w:p>
    <w:p w:rsidR="005B78BC" w:rsidRPr="0091753E" w:rsidRDefault="0048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91753E">
        <w:rPr>
          <w:rFonts w:ascii="Times New Roman" w:eastAsia="Times New Roman" w:hAnsi="Times New Roman" w:cs="Times New Roman"/>
          <w:b/>
          <w:color w:val="000000"/>
          <w:spacing w:val="2"/>
          <w:shd w:val="clear" w:color="auto" w:fill="FFFFFF"/>
          <w:lang w:eastAsia="ru-RU"/>
        </w:rPr>
        <w:t>Объявление</w:t>
      </w:r>
    </w:p>
    <w:p w:rsidR="005B78BC" w:rsidRPr="0091753E" w:rsidRDefault="005B78B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5B78BC" w:rsidRPr="0091753E" w:rsidRDefault="00484EAE">
      <w:pPr>
        <w:pStyle w:val="af"/>
        <w:ind w:firstLine="708"/>
        <w:jc w:val="both"/>
        <w:rPr>
          <w:rFonts w:ascii="Times New Roman" w:hAnsi="Times New Roman"/>
          <w:b/>
          <w:color w:val="000000"/>
          <w:spacing w:val="2"/>
          <w:highlight w:val="white"/>
        </w:rPr>
      </w:pPr>
      <w:r w:rsidRPr="0091753E">
        <w:rPr>
          <w:rFonts w:ascii="Times New Roman" w:hAnsi="Times New Roman"/>
          <w:lang w:val="kk-KZ"/>
        </w:rPr>
        <w:t>ТОО «Медикер плюс» расположенное по адресу: Мангистауская область,</w:t>
      </w:r>
      <w:r w:rsidR="00C87FF6" w:rsidRPr="0091753E">
        <w:rPr>
          <w:rFonts w:ascii="Times New Roman" w:hAnsi="Times New Roman"/>
          <w:lang w:val="kk-KZ"/>
        </w:rPr>
        <w:t xml:space="preserve"> </w:t>
      </w:r>
      <w:r w:rsidRPr="0091753E">
        <w:rPr>
          <w:rFonts w:ascii="Times New Roman" w:hAnsi="Times New Roman"/>
          <w:lang w:val="kk-KZ"/>
        </w:rPr>
        <w:t xml:space="preserve">г. Жанаозен, мкр. Самал, дом 39 А, объявляет о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проведении закупа способом запроса ценовых предложений </w:t>
      </w:r>
      <w:r w:rsidR="00C87FF6" w:rsidRPr="0091753E">
        <w:rPr>
          <w:rFonts w:ascii="Times New Roman" w:hAnsi="Times New Roman"/>
          <w:b/>
          <w:color w:val="000000"/>
          <w:spacing w:val="2"/>
          <w:u w:val="single"/>
          <w:shd w:val="clear" w:color="auto" w:fill="FFFFFF"/>
        </w:rPr>
        <w:t>услуг</w:t>
      </w:r>
      <w:r w:rsidR="00C87FF6" w:rsidRPr="0091753E">
        <w:rPr>
          <w:rFonts w:ascii="Times New Roman" w:hAnsi="Times New Roman"/>
          <w:color w:val="000000"/>
          <w:spacing w:val="2"/>
          <w:shd w:val="clear" w:color="auto" w:fill="FFFFFF"/>
        </w:rPr>
        <w:t xml:space="preserve"> </w:t>
      </w:r>
      <w:r w:rsidR="0028415A" w:rsidRPr="0091753E">
        <w:rPr>
          <w:rFonts w:ascii="Times New Roman" w:hAnsi="Times New Roman"/>
          <w:b/>
          <w:color w:val="000000"/>
          <w:spacing w:val="2"/>
          <w:u w:val="single"/>
          <w:shd w:val="clear" w:color="auto" w:fill="FFFFFF"/>
          <w:lang w:val="kk-KZ"/>
        </w:rPr>
        <w:t xml:space="preserve">на </w:t>
      </w:r>
      <w:r w:rsidR="0028415A" w:rsidRPr="0091753E">
        <w:rPr>
          <w:rFonts w:ascii="Times New Roman" w:hAnsi="Times New Roman"/>
          <w:b/>
          <w:u w:val="single"/>
        </w:rPr>
        <w:t>техническое об</w:t>
      </w:r>
      <w:r w:rsidR="008639A3">
        <w:rPr>
          <w:rFonts w:ascii="Times New Roman" w:hAnsi="Times New Roman"/>
          <w:b/>
          <w:u w:val="single"/>
        </w:rPr>
        <w:t>служивание оргтехники и заправка</w:t>
      </w:r>
      <w:r w:rsidR="0028415A" w:rsidRPr="0091753E">
        <w:rPr>
          <w:rFonts w:ascii="Times New Roman" w:hAnsi="Times New Roman"/>
          <w:b/>
          <w:u w:val="single"/>
        </w:rPr>
        <w:t xml:space="preserve"> картриджей</w:t>
      </w:r>
      <w:r w:rsidRPr="0091753E">
        <w:rPr>
          <w:rFonts w:ascii="Times New Roman" w:hAnsi="Times New Roman"/>
          <w:b/>
          <w:color w:val="000000"/>
          <w:spacing w:val="2"/>
          <w:u w:val="single"/>
          <w:shd w:val="clear" w:color="auto" w:fill="FFFFFF"/>
        </w:rPr>
        <w:t>.</w:t>
      </w:r>
      <w:r w:rsidRPr="0091753E">
        <w:rPr>
          <w:rFonts w:ascii="Times New Roman" w:hAnsi="Times New Roman"/>
          <w:b/>
          <w:color w:val="000000"/>
          <w:spacing w:val="2"/>
          <w:shd w:val="clear" w:color="auto" w:fill="FFFFFF"/>
        </w:rPr>
        <w:t xml:space="preserve"> </w:t>
      </w:r>
    </w:p>
    <w:p w:rsidR="005B78BC" w:rsidRPr="0091753E" w:rsidRDefault="00484EAE">
      <w:pPr>
        <w:spacing w:after="0" w:line="240" w:lineRule="auto"/>
        <w:jc w:val="both"/>
      </w:pPr>
      <w:r w:rsidRPr="0091753E">
        <w:rPr>
          <w:rFonts w:ascii="Times New Roman" w:eastAsia="Times New Roman" w:hAnsi="Times New Roman" w:cs="Times New Roman"/>
          <w:lang w:eastAsia="ru-RU"/>
        </w:rPr>
        <w:tab/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Ценовые предложения потенциальных поставщиков, запечатанные в конверты, представляются </w:t>
      </w:r>
      <w:r w:rsidR="001B3601" w:rsidRPr="0091753E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до </w:t>
      </w:r>
      <w:r w:rsidR="00CF1C85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bookmarkStart w:id="0" w:name="_GoBack"/>
      <w:bookmarkEnd w:id="0"/>
      <w:r w:rsidR="00573D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39A3">
        <w:rPr>
          <w:rFonts w:ascii="Times New Roman" w:eastAsia="Times New Roman" w:hAnsi="Times New Roman" w:cs="Times New Roman"/>
          <w:color w:val="000000"/>
          <w:lang w:val="kk-KZ" w:eastAsia="ru-RU"/>
        </w:rPr>
        <w:t>декабр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573DDB">
        <w:rPr>
          <w:rStyle w:val="FontStyle73"/>
          <w:sz w:val="22"/>
          <w:szCs w:val="22"/>
        </w:rPr>
        <w:t xml:space="preserve"> 2020</w:t>
      </w:r>
      <w:r w:rsidRPr="0091753E">
        <w:rPr>
          <w:rStyle w:val="FontStyle73"/>
          <w:sz w:val="22"/>
          <w:szCs w:val="22"/>
        </w:rPr>
        <w:t xml:space="preserve"> года до 11часов 00 минут местного времени 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адресу: </w:t>
      </w:r>
      <w:r w:rsidRPr="0091753E">
        <w:rPr>
          <w:rFonts w:ascii="Times New Roman" w:eastAsia="Calibri" w:hAnsi="Times New Roman" w:cs="Times New Roman"/>
          <w:color w:val="000000"/>
        </w:rPr>
        <w:t xml:space="preserve">130200, </w:t>
      </w:r>
      <w:proofErr w:type="spellStart"/>
      <w:r w:rsidRPr="0091753E">
        <w:rPr>
          <w:rFonts w:ascii="Times New Roman" w:eastAsia="Calibri" w:hAnsi="Times New Roman" w:cs="Times New Roman"/>
          <w:color w:val="000000"/>
        </w:rPr>
        <w:t>Мангистауская</w:t>
      </w:r>
      <w:proofErr w:type="spellEnd"/>
      <w:r w:rsidRPr="0091753E">
        <w:rPr>
          <w:rFonts w:ascii="Times New Roman" w:eastAsia="Calibri" w:hAnsi="Times New Roman" w:cs="Times New Roman"/>
          <w:color w:val="000000"/>
        </w:rPr>
        <w:t xml:space="preserve"> область, </w:t>
      </w:r>
      <w:r w:rsidRPr="0091753E">
        <w:rPr>
          <w:rFonts w:ascii="Times New Roman" w:eastAsia="Times New Roman" w:hAnsi="Times New Roman" w:cs="Times New Roman"/>
          <w:lang w:val="kk-KZ"/>
        </w:rPr>
        <w:t xml:space="preserve">г. Жанаозен, </w:t>
      </w:r>
      <w:r w:rsidR="00436737" w:rsidRPr="0091753E">
        <w:rPr>
          <w:rFonts w:ascii="Times New Roman" w:eastAsia="Times New Roman" w:hAnsi="Times New Roman" w:cs="Times New Roman"/>
          <w:lang w:val="kk-KZ"/>
        </w:rPr>
        <w:t>мкр. Самал, дом 39 А. кабинет 6</w:t>
      </w:r>
      <w:r w:rsidRPr="0091753E">
        <w:rPr>
          <w:rFonts w:ascii="Times New Roman" w:eastAsia="Times New Roman" w:hAnsi="Times New Roman" w:cs="Times New Roman"/>
          <w:lang w:val="kk-KZ"/>
        </w:rPr>
        <w:t>.</w:t>
      </w:r>
    </w:p>
    <w:p w:rsidR="005B78BC" w:rsidRPr="0091753E" w:rsidRDefault="00484EAE">
      <w:pPr>
        <w:spacing w:after="0" w:line="240" w:lineRule="auto"/>
        <w:jc w:val="both"/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ab/>
        <w:t>Вскрытие конвертов потенциальных поставщиков с ценовыми предложениями будет ос</w:t>
      </w:r>
      <w:r w:rsidR="001B3601" w:rsidRPr="0091753E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639A3">
        <w:rPr>
          <w:rFonts w:ascii="Times New Roman" w:eastAsia="Times New Roman" w:hAnsi="Times New Roman" w:cs="Times New Roman"/>
          <w:color w:val="000000"/>
          <w:lang w:eastAsia="ru-RU"/>
        </w:rPr>
        <w:t xml:space="preserve">ществляться 15 часов 00 минут </w:t>
      </w:r>
      <w:r w:rsidR="00CF1C85">
        <w:rPr>
          <w:rFonts w:ascii="Times New Roman" w:eastAsia="Times New Roman" w:hAnsi="Times New Roman" w:cs="Times New Roman"/>
          <w:color w:val="000000"/>
          <w:lang w:val="kk-KZ" w:eastAsia="ru-RU"/>
        </w:rPr>
        <w:t>2</w:t>
      </w:r>
      <w:r w:rsidR="00CF1C85" w:rsidRPr="00CF1C8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8639A3">
        <w:rPr>
          <w:rFonts w:ascii="Times New Roman" w:eastAsia="Times New Roman" w:hAnsi="Times New Roman" w:cs="Times New Roman"/>
          <w:color w:val="000000"/>
          <w:lang w:eastAsia="ru-RU"/>
        </w:rPr>
        <w:t xml:space="preserve"> дека</w:t>
      </w:r>
      <w:r w:rsidR="008639A3">
        <w:rPr>
          <w:rFonts w:ascii="Times New Roman" w:eastAsia="Times New Roman" w:hAnsi="Times New Roman" w:cs="Times New Roman"/>
          <w:color w:val="000000"/>
          <w:lang w:val="kk-KZ" w:eastAsia="ru-RU"/>
        </w:rPr>
        <w:t>б</w:t>
      </w:r>
      <w:proofErr w:type="spellStart"/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573DD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proofErr w:type="spellEnd"/>
      <w:r w:rsidR="00573DDB">
        <w:rPr>
          <w:rFonts w:ascii="Times New Roman" w:eastAsia="Times New Roman" w:hAnsi="Times New Roman" w:cs="Times New Roman"/>
          <w:color w:val="000000"/>
          <w:lang w:eastAsia="ru-RU"/>
        </w:rPr>
        <w:t xml:space="preserve"> 2020</w:t>
      </w:r>
      <w:r w:rsidR="00EA3F95"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EA3F95" w:rsidRPr="0091753E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="00EA3F95" w:rsidRPr="0091753E">
        <w:rPr>
          <w:rFonts w:ascii="Times New Roman" w:eastAsia="Times New Roman" w:hAnsi="Times New Roman" w:cs="Times New Roman"/>
          <w:color w:val="000000"/>
          <w:lang w:eastAsia="ru-RU"/>
        </w:rPr>
        <w:t>(режим работы с 08 ч.00 мин. до 18.00 мин за исключением выходных дней суббота, воскресенье и обеденного перерыва с 12 ч.00 мин. до 14 ч. 00 мин.)</w:t>
      </w:r>
      <w:r w:rsidR="00EA3F95" w:rsidRPr="0091753E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по 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адресу:</w:t>
      </w:r>
      <w:r w:rsidRPr="0091753E">
        <w:rPr>
          <w:rFonts w:ascii="Times New Roman" w:eastAsia="Calibri" w:hAnsi="Times New Roman" w:cs="Times New Roman"/>
          <w:color w:val="000000"/>
        </w:rPr>
        <w:t xml:space="preserve"> 130200, </w:t>
      </w:r>
      <w:proofErr w:type="spellStart"/>
      <w:r w:rsidRPr="0091753E">
        <w:rPr>
          <w:rFonts w:ascii="Times New Roman" w:eastAsia="Calibri" w:hAnsi="Times New Roman" w:cs="Times New Roman"/>
          <w:color w:val="000000"/>
        </w:rPr>
        <w:t>Мангистауская</w:t>
      </w:r>
      <w:proofErr w:type="spellEnd"/>
      <w:r w:rsidRPr="0091753E">
        <w:rPr>
          <w:rFonts w:ascii="Times New Roman" w:eastAsia="Calibri" w:hAnsi="Times New Roman" w:cs="Times New Roman"/>
          <w:color w:val="000000"/>
        </w:rPr>
        <w:t xml:space="preserve"> область, </w:t>
      </w:r>
      <w:r w:rsidRPr="0091753E">
        <w:rPr>
          <w:rFonts w:ascii="Times New Roman" w:eastAsia="Times New Roman" w:hAnsi="Times New Roman" w:cs="Times New Roman"/>
          <w:lang w:val="kk-KZ"/>
        </w:rPr>
        <w:t>г. Жанаозен, мкр. Самал, дом 39 А, кабинет 220.</w:t>
      </w:r>
    </w:p>
    <w:p w:rsidR="005B78BC" w:rsidRPr="0091753E" w:rsidRDefault="005B78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78BC" w:rsidRPr="0091753E" w:rsidRDefault="00484E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753E">
        <w:rPr>
          <w:rFonts w:ascii="Times New Roman" w:eastAsia="Times New Roman" w:hAnsi="Times New Roman" w:cs="Times New Roman"/>
          <w:lang w:eastAsia="ru-RU"/>
        </w:rPr>
        <w:tab/>
        <w:t>Просим поставщиков подробно читать конкурсную документацию и проект договора.</w:t>
      </w:r>
    </w:p>
    <w:p w:rsidR="005B78BC" w:rsidRPr="0091753E" w:rsidRDefault="005B78BC">
      <w:pPr>
        <w:spacing w:after="0" w:line="240" w:lineRule="auto"/>
        <w:rPr>
          <w:rFonts w:ascii="Times New Roman" w:hAnsi="Times New Roman" w:cs="Times New Roman"/>
          <w:b/>
        </w:rPr>
      </w:pPr>
    </w:p>
    <w:p w:rsidR="00C87FF6" w:rsidRPr="0091753E" w:rsidRDefault="00C87FF6" w:rsidP="00C87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>Конкурсная документация</w:t>
      </w:r>
    </w:p>
    <w:p w:rsidR="00C87FF6" w:rsidRPr="0091753E" w:rsidRDefault="00C87FF6" w:rsidP="00C87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7FF6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1. Полное наименование и адрес местонахождения заказчика/организатора  закупок: </w:t>
      </w:r>
      <w:r w:rsidRPr="0091753E">
        <w:rPr>
          <w:rFonts w:ascii="Times New Roman" w:hAnsi="Times New Roman" w:cs="Times New Roman"/>
          <w:b/>
          <w:lang w:val="kk-KZ"/>
        </w:rPr>
        <w:t>ТОО «Медикер плюс»</w:t>
      </w:r>
      <w:r w:rsidRPr="0091753E">
        <w:rPr>
          <w:rFonts w:ascii="Times New Roman" w:hAnsi="Times New Roman" w:cs="Times New Roman"/>
          <w:lang w:val="kk-KZ"/>
        </w:rPr>
        <w:t>, Мангистауская область, г. Жанаозен, мкр. Самал, дом 39 А.</w:t>
      </w:r>
    </w:p>
    <w:p w:rsidR="00C87FF6" w:rsidRPr="0091753E" w:rsidRDefault="00C87FF6" w:rsidP="00C87FF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2. Информация об объеме, место оказании услуг </w:t>
      </w:r>
      <w:proofErr w:type="gramStart"/>
      <w:r w:rsidRPr="0091753E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по </w:t>
      </w:r>
      <w:r w:rsidRPr="0091753E">
        <w:rPr>
          <w:rFonts w:ascii="Times New Roman" w:eastAsia="Times New Roman" w:hAnsi="Times New Roman" w:cs="Times New Roman"/>
          <w:i/>
          <w:iCs/>
          <w:color w:val="DD5500"/>
          <w:lang w:eastAsia="ru-RU"/>
        </w:rPr>
        <w:t xml:space="preserve"> </w:t>
      </w:r>
      <w:r w:rsidRPr="0091753E">
        <w:rPr>
          <w:rFonts w:ascii="Times New Roman" w:hAnsi="Times New Roman"/>
        </w:rPr>
        <w:t>технического</w:t>
      </w:r>
      <w:proofErr w:type="gramEnd"/>
      <w:r w:rsidRPr="0091753E">
        <w:rPr>
          <w:rFonts w:ascii="Times New Roman" w:hAnsi="Times New Roman"/>
        </w:rPr>
        <w:t xml:space="preserve"> обслуживание оргтехники и заправки картриджей Заказчика</w:t>
      </w:r>
      <w:r w:rsidRPr="0091753E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 </w:t>
      </w:r>
      <w:r w:rsidRPr="0091753E">
        <w:rPr>
          <w:rFonts w:ascii="Times New Roman" w:eastAsia="Times New Roman" w:hAnsi="Times New Roman" w:cs="Times New Roman"/>
          <w:iCs/>
          <w:color w:val="auto"/>
          <w:lang w:eastAsia="ru-RU"/>
        </w:rPr>
        <w:t>(далее - Услуга)</w:t>
      </w:r>
      <w:r w:rsidRPr="0091753E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 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указаны в приложении №1 к настоящей конкурсной документации.</w:t>
      </w:r>
    </w:p>
    <w:p w:rsidR="00C87FF6" w:rsidRPr="0091753E" w:rsidRDefault="00C87FF6" w:rsidP="00C87FF6">
      <w:pPr>
        <w:spacing w:after="0" w:line="240" w:lineRule="auto"/>
        <w:ind w:firstLine="709"/>
        <w:contextualSpacing/>
        <w:jc w:val="both"/>
        <w:rPr>
          <w:b/>
          <w:lang w:val="kk-KZ"/>
        </w:rPr>
      </w:pPr>
      <w:r w:rsidRPr="0091753E">
        <w:rPr>
          <w:rFonts w:ascii="Times New Roman" w:hAnsi="Times New Roman" w:cs="Times New Roman"/>
        </w:rPr>
        <w:t xml:space="preserve">3. </w:t>
      </w:r>
      <w:r w:rsidRPr="0091753E">
        <w:rPr>
          <w:rFonts w:ascii="Times New Roman" w:hAnsi="Times New Roman" w:cs="Times New Roman"/>
          <w:b/>
        </w:rPr>
        <w:t>Оказание услуг</w:t>
      </w:r>
      <w:r w:rsidRPr="0091753E">
        <w:rPr>
          <w:rFonts w:ascii="Times New Roman" w:hAnsi="Times New Roman" w:cs="Times New Roman"/>
          <w:b/>
          <w:lang w:val="kk-KZ"/>
        </w:rPr>
        <w:t xml:space="preserve"> осуществляется согласно заявкам Заказчика.</w:t>
      </w:r>
    </w:p>
    <w:p w:rsidR="00C87FF6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4. 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C87FF6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5. Предоставление потенциальным поставщиком ценового предложения является формой выражения его согласия осуществить услугу в соответствии с условиями, предусмотренными объявлением, проектом договора о закупках и настоящей конкурсной документацией.</w:t>
      </w:r>
    </w:p>
    <w:p w:rsidR="00C87FF6" w:rsidRPr="0091753E" w:rsidRDefault="00C87FF6" w:rsidP="00C87FF6">
      <w:pPr>
        <w:pStyle w:val="Style9"/>
        <w:widowControl/>
        <w:tabs>
          <w:tab w:val="left" w:pos="709"/>
        </w:tabs>
        <w:spacing w:line="240" w:lineRule="auto"/>
        <w:ind w:firstLine="0"/>
        <w:rPr>
          <w:color w:val="000000"/>
          <w:sz w:val="22"/>
          <w:szCs w:val="22"/>
        </w:rPr>
      </w:pPr>
      <w:r w:rsidRPr="0091753E">
        <w:rPr>
          <w:color w:val="000000"/>
          <w:sz w:val="22"/>
          <w:szCs w:val="22"/>
        </w:rPr>
        <w:tab/>
        <w:t>6.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предложение, а также нижеследующие документы:</w:t>
      </w:r>
    </w:p>
    <w:p w:rsidR="00C87FF6" w:rsidRPr="0091753E" w:rsidRDefault="00C87FF6" w:rsidP="00C87FF6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73"/>
          <w:sz w:val="22"/>
          <w:szCs w:val="22"/>
        </w:rPr>
      </w:pPr>
      <w:r w:rsidRPr="0091753E">
        <w:rPr>
          <w:rStyle w:val="FontStyle73"/>
          <w:sz w:val="22"/>
          <w:szCs w:val="22"/>
        </w:rPr>
        <w:tab/>
        <w:t xml:space="preserve">1) </w:t>
      </w:r>
      <w:r w:rsidRPr="0091753E">
        <w:rPr>
          <w:rStyle w:val="FontStyle73"/>
          <w:sz w:val="22"/>
          <w:szCs w:val="22"/>
          <w:lang w:eastAsia="en-US"/>
        </w:rPr>
        <w:t>копию свидетельства о государственной регистрации (перерегистрации) юридического лица или о государственной регистрации индивидуального предпринимателя, нерезиденты предоставляют копию документа содержащего аналогичные сведения;</w:t>
      </w:r>
    </w:p>
    <w:p w:rsidR="00C87FF6" w:rsidRPr="0091753E" w:rsidRDefault="00C87FF6" w:rsidP="00C87FF6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73"/>
          <w:sz w:val="22"/>
          <w:szCs w:val="22"/>
          <w:lang w:eastAsia="en-US"/>
        </w:rPr>
      </w:pPr>
      <w:r w:rsidRPr="0091753E">
        <w:rPr>
          <w:rStyle w:val="FontStyle73"/>
          <w:sz w:val="22"/>
          <w:szCs w:val="22"/>
          <w:lang w:eastAsia="en-US"/>
        </w:rPr>
        <w:tab/>
        <w:t>2) справку с банк о наличии текущего счета, в котором потенциальный поставщик обслуживается.</w:t>
      </w:r>
    </w:p>
    <w:p w:rsidR="00C87FF6" w:rsidRPr="0091753E" w:rsidRDefault="00C87FF6" w:rsidP="00C87FF6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73"/>
          <w:sz w:val="22"/>
          <w:szCs w:val="22"/>
          <w:lang w:eastAsia="en-US"/>
        </w:rPr>
      </w:pPr>
      <w:r w:rsidRPr="0091753E">
        <w:rPr>
          <w:rStyle w:val="FontStyle73"/>
          <w:sz w:val="22"/>
          <w:szCs w:val="22"/>
          <w:lang w:val="kk-KZ"/>
        </w:rPr>
        <w:tab/>
        <w:t xml:space="preserve">7. </w:t>
      </w:r>
      <w:r w:rsidRPr="0091753E">
        <w:rPr>
          <w:rStyle w:val="FontStyle73"/>
          <w:sz w:val="22"/>
          <w:szCs w:val="22"/>
        </w:rPr>
        <w:t>Ценовое предложение должно включать все расходы поставщика, связанные с оказанием услуг.</w:t>
      </w:r>
    </w:p>
    <w:p w:rsidR="00C87FF6" w:rsidRPr="0091753E" w:rsidRDefault="00C87FF6" w:rsidP="00C87FF6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73"/>
          <w:sz w:val="22"/>
          <w:szCs w:val="22"/>
          <w:lang w:eastAsia="en-US"/>
        </w:rPr>
      </w:pPr>
      <w:r w:rsidRPr="0091753E">
        <w:rPr>
          <w:rStyle w:val="FontStyle73"/>
          <w:sz w:val="22"/>
          <w:szCs w:val="22"/>
        </w:rPr>
        <w:tab/>
        <w:t>8. Срок подписания потенциальным поставщиком договора в течение 5 (пяти) рабочих дней со дня представления ТОО «Медикер плюс» подписанного проекта договора о закупке.</w:t>
      </w:r>
    </w:p>
    <w:p w:rsidR="00C87FF6" w:rsidRPr="0091753E" w:rsidRDefault="00C87FF6" w:rsidP="00C87FF6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73"/>
          <w:sz w:val="22"/>
          <w:szCs w:val="22"/>
          <w:lang w:eastAsia="en-US"/>
        </w:rPr>
      </w:pPr>
      <w:r w:rsidRPr="0091753E">
        <w:rPr>
          <w:rStyle w:val="FontStyle73"/>
          <w:sz w:val="22"/>
          <w:szCs w:val="22"/>
        </w:rPr>
        <w:tab/>
        <w:t>9. В случае если потенциальный поставщик уклонился от заключения договора о закупках, не исполнил или ненадлежащим образом исполнил свои обязательства по договору о закупках, данный поставщик в установленном порядке вносится в перечень недобросовестных потенциальных поставщиков, в порядке определенном в ТОО «Медикер плюс».</w:t>
      </w:r>
    </w:p>
    <w:p w:rsidR="00C07F02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53E">
        <w:rPr>
          <w:rStyle w:val="FontStyle73"/>
          <w:rFonts w:eastAsia="Times New Roman"/>
          <w:sz w:val="22"/>
          <w:szCs w:val="22"/>
        </w:rPr>
        <w:t xml:space="preserve">10. 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Ценовое предло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жение запечатывается в конверт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предоставляется потенциальным поставщиком организатору закупок в сроки и время, указанные в 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объявлении.</w:t>
      </w:r>
    </w:p>
    <w:p w:rsidR="00C87FF6" w:rsidRPr="0091753E" w:rsidRDefault="00C07F02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C87FF6" w:rsidRPr="0091753E">
        <w:rPr>
          <w:rFonts w:ascii="Times New Roman" w:eastAsia="Times New Roman" w:hAnsi="Times New Roman" w:cs="Times New Roman"/>
          <w:color w:val="000000"/>
          <w:lang w:eastAsia="ru-RU"/>
        </w:rPr>
        <w:t>. На лицевой стороне запечатанного конверта с ценовым предложением потенциальный поставщик указывает:</w:t>
      </w:r>
    </w:p>
    <w:p w:rsidR="00C87FF6" w:rsidRPr="0091753E" w:rsidRDefault="00C87FF6" w:rsidP="00C87FF6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наименование, адрес местонахождения, контактный телефон, электронный </w:t>
      </w:r>
    </w:p>
    <w:p w:rsidR="00C87FF6" w:rsidRPr="0091753E" w:rsidRDefault="00C87FF6" w:rsidP="00C87FF6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 потенциального поставщика,</w:t>
      </w:r>
    </w:p>
    <w:p w:rsidR="00C87FF6" w:rsidRPr="0091753E" w:rsidRDefault="00C87FF6" w:rsidP="00C87FF6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наименование, адрес местонахождения организатора закупок,</w:t>
      </w:r>
    </w:p>
    <w:p w:rsidR="00C87FF6" w:rsidRPr="0091753E" w:rsidRDefault="00C87FF6" w:rsidP="00C87FF6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закупок для участия, в которых предоставляется ценовое предложение потенциального поставщика.</w:t>
      </w:r>
    </w:p>
    <w:p w:rsidR="00C87FF6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. Конверт с ценовым предложением, предоставленный после истечения установленного срока и/или с нарушением требований пункта 1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конкурсной документации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, не регистрируется в журнале регистрации конвертов </w:t>
      </w:r>
      <w:r w:rsidRPr="0091753E">
        <w:rPr>
          <w:rFonts w:ascii="Times New Roman" w:eastAsia="Times New Roman" w:hAnsi="Times New Roman" w:cs="Times New Roman"/>
          <w:lang w:eastAsia="ru-RU"/>
        </w:rPr>
        <w:t>с ценовыми предложениями и возвращается потенциальному поставщику.</w:t>
      </w:r>
    </w:p>
    <w:p w:rsidR="00C87FF6" w:rsidRPr="0091753E" w:rsidRDefault="00C87FF6" w:rsidP="00C87FF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07F02" w:rsidRPr="0091753E">
        <w:rPr>
          <w:rFonts w:ascii="Times New Roman" w:eastAsia="Times New Roman" w:hAnsi="Times New Roman" w:cs="Times New Roman"/>
          <w:lang w:eastAsia="ru-RU"/>
        </w:rPr>
        <w:tab/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. Решение об итогах закупа услуг способом запроса ценовых предложений публикуется в течение 5 (пяти) рабочих дней с момента истечения срока предоставления ценовых предложений.</w:t>
      </w:r>
    </w:p>
    <w:p w:rsidR="00C87FF6" w:rsidRPr="0091753E" w:rsidRDefault="00C87FF6" w:rsidP="00C07F02">
      <w:pPr>
        <w:shd w:val="clear" w:color="auto" w:fill="FCFCFC"/>
        <w:spacing w:after="0" w:line="240" w:lineRule="auto"/>
        <w:ind w:firstLine="708"/>
        <w:jc w:val="both"/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. Уполномоченный представитель организатора закупок: </w:t>
      </w:r>
      <w:r w:rsidRPr="0091753E">
        <w:rPr>
          <w:rFonts w:ascii="Times New Roman" w:eastAsia="Times New Roman" w:hAnsi="Times New Roman" w:cs="Times New Roman"/>
          <w:color w:val="000000"/>
          <w:lang w:val="kk-KZ" w:eastAsia="ru-RU"/>
        </w:rPr>
        <w:t>Сахтаганов К.С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. тел.: 8 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72934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8639A3">
        <w:rPr>
          <w:rFonts w:ascii="Times New Roman" w:eastAsia="Times New Roman" w:hAnsi="Times New Roman" w:cs="Times New Roman"/>
          <w:color w:val="000000"/>
          <w:lang w:eastAsia="ru-RU"/>
        </w:rPr>
        <w:t xml:space="preserve"> 93-067 </w:t>
      </w:r>
      <w:proofErr w:type="spellStart"/>
      <w:r w:rsidR="008639A3">
        <w:rPr>
          <w:rFonts w:ascii="Times New Roman" w:eastAsia="Times New Roman" w:hAnsi="Times New Roman" w:cs="Times New Roman"/>
          <w:color w:val="000000"/>
          <w:lang w:eastAsia="ru-RU"/>
        </w:rPr>
        <w:t>вн</w:t>
      </w:r>
      <w:proofErr w:type="spellEnd"/>
      <w:r w:rsidR="008639A3">
        <w:rPr>
          <w:rFonts w:ascii="Times New Roman" w:eastAsia="Times New Roman" w:hAnsi="Times New Roman" w:cs="Times New Roman"/>
          <w:color w:val="000000"/>
          <w:lang w:eastAsia="ru-RU"/>
        </w:rPr>
        <w:t>. 1</w:t>
      </w:r>
      <w:r w:rsidR="00B043F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8639A3">
        <w:rPr>
          <w:rFonts w:ascii="Times New Roman" w:eastAsia="Times New Roman" w:hAnsi="Times New Roman" w:cs="Times New Roman"/>
          <w:color w:val="000000"/>
          <w:lang w:val="kk-KZ" w:eastAsia="ru-RU"/>
        </w:rPr>
        <w:t>0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1753E">
        <w:rPr>
          <w:rFonts w:ascii="Times New Roman" w:hAnsi="Times New Roman" w:cs="Times New Roman"/>
        </w:rPr>
        <w:t>моб: 8 702 458 17 90</w:t>
      </w:r>
    </w:p>
    <w:p w:rsidR="00C07F02" w:rsidRPr="0091753E" w:rsidRDefault="00C07F02" w:rsidP="00C07F02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C07F02" w:rsidRPr="0091753E" w:rsidRDefault="00C07F02" w:rsidP="00C07F02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C07F02" w:rsidRPr="0091753E" w:rsidRDefault="00C07F02" w:rsidP="00C07F02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C07F02" w:rsidRPr="0091753E" w:rsidRDefault="00C07F02" w:rsidP="00C07F02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Приложение №1 к конкурсной документации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</w:rPr>
        <w:t xml:space="preserve">услуг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 xml:space="preserve">на </w:t>
      </w:r>
      <w:r w:rsidRPr="0091753E">
        <w:rPr>
          <w:rFonts w:ascii="Times New Roman" w:hAnsi="Times New Roman"/>
        </w:rPr>
        <w:t>техническое обслуживание оргтехники и заправку картриджей</w:t>
      </w:r>
      <w:r w:rsidRPr="0091753E">
        <w:rPr>
          <w:rFonts w:ascii="Times New Roman" w:hAnsi="Times New Roman" w:cs="Times New Roman"/>
        </w:rPr>
        <w:t xml:space="preserve"> </w:t>
      </w:r>
    </w:p>
    <w:p w:rsidR="00C87FF6" w:rsidRPr="0091753E" w:rsidRDefault="00C87FF6" w:rsidP="00C07F02">
      <w:pPr>
        <w:spacing w:line="256" w:lineRule="auto"/>
        <w:rPr>
          <w:rFonts w:ascii="Times New Roman" w:hAnsi="Times New Roman" w:cs="Times New Roman"/>
          <w:b/>
        </w:rPr>
      </w:pPr>
    </w:p>
    <w:p w:rsidR="000A1B28" w:rsidRPr="0091753E" w:rsidRDefault="000A1B28" w:rsidP="000A1B28">
      <w:pPr>
        <w:spacing w:line="256" w:lineRule="auto"/>
        <w:jc w:val="center"/>
        <w:rPr>
          <w:rFonts w:ascii="Times New Roman" w:hAnsi="Times New Roman" w:cs="Times New Roman"/>
          <w:b/>
          <w:lang w:val="kk-KZ"/>
        </w:rPr>
      </w:pPr>
      <w:r w:rsidRPr="0091753E">
        <w:rPr>
          <w:rFonts w:ascii="Times New Roman" w:hAnsi="Times New Roman" w:cs="Times New Roman"/>
          <w:b/>
          <w:lang w:val="kk-KZ"/>
        </w:rPr>
        <w:t>Техническая спецификация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 xml:space="preserve">Наименование услуги: </w:t>
      </w:r>
      <w:r w:rsidR="00EC193F" w:rsidRPr="0091753E">
        <w:rPr>
          <w:rFonts w:ascii="Times New Roman" w:hAnsi="Times New Roman"/>
        </w:rPr>
        <w:t xml:space="preserve"> </w:t>
      </w:r>
      <w:r w:rsidRPr="0091753E">
        <w:rPr>
          <w:rFonts w:ascii="Times New Roman" w:hAnsi="Times New Roman"/>
        </w:rPr>
        <w:t xml:space="preserve">Услуга по </w:t>
      </w:r>
      <w:r w:rsidR="00F44EAA" w:rsidRPr="0091753E">
        <w:rPr>
          <w:rFonts w:ascii="Times New Roman" w:hAnsi="Times New Roman"/>
          <w:lang w:val="kk-KZ"/>
        </w:rPr>
        <w:t xml:space="preserve">обслуживанию </w:t>
      </w:r>
      <w:r w:rsidR="00C07F02" w:rsidRPr="0091753E">
        <w:rPr>
          <w:rFonts w:ascii="Times New Roman" w:hAnsi="Times New Roman"/>
        </w:rPr>
        <w:t>оргтехники и заправку картриджей</w:t>
      </w:r>
      <w:r w:rsidRPr="0091753E">
        <w:rPr>
          <w:rFonts w:ascii="Times New Roman" w:hAnsi="Times New Roman"/>
        </w:rPr>
        <w:t>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Требования к услуге: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 xml:space="preserve">В данной технической спецификации приведены требования к выполнению услуг </w:t>
      </w:r>
      <w:r w:rsidR="0028415A" w:rsidRPr="0091753E">
        <w:rPr>
          <w:rFonts w:ascii="Times New Roman" w:hAnsi="Times New Roman"/>
          <w:lang w:val="kk-KZ"/>
        </w:rPr>
        <w:t xml:space="preserve">на </w:t>
      </w:r>
      <w:r w:rsidR="0028415A" w:rsidRPr="0091753E">
        <w:rPr>
          <w:rFonts w:ascii="Times New Roman" w:hAnsi="Times New Roman"/>
        </w:rPr>
        <w:t>техническое обслуживание оргтехники и заправку картриджей</w:t>
      </w:r>
      <w:r w:rsidRPr="0091753E">
        <w:rPr>
          <w:rFonts w:ascii="Times New Roman" w:hAnsi="Times New Roman"/>
        </w:rPr>
        <w:t xml:space="preserve"> перечисленные в Таблице 1 к настоящей Технической спецификации обеспечивающие улучшения работоспособности картриджей.</w:t>
      </w:r>
    </w:p>
    <w:p w:rsidR="00EC193F" w:rsidRPr="0091753E" w:rsidRDefault="00EC193F" w:rsidP="00EC193F">
      <w:pPr>
        <w:pStyle w:val="af"/>
        <w:jc w:val="both"/>
        <w:rPr>
          <w:rFonts w:ascii="Times New Roman" w:hAnsi="Times New Roman"/>
        </w:rPr>
      </w:pPr>
    </w:p>
    <w:p w:rsidR="000A1B28" w:rsidRPr="0091753E" w:rsidRDefault="00EC193F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Заправка картриджей</w:t>
      </w:r>
      <w:r w:rsidR="000A1B28" w:rsidRPr="0091753E">
        <w:rPr>
          <w:rFonts w:ascii="Times New Roman" w:hAnsi="Times New Roman"/>
        </w:rPr>
        <w:t>:</w:t>
      </w:r>
    </w:p>
    <w:p w:rsidR="00EC193F" w:rsidRPr="0091753E" w:rsidRDefault="00EC193F" w:rsidP="00EC193F">
      <w:pPr>
        <w:pStyle w:val="af"/>
        <w:jc w:val="both"/>
        <w:rPr>
          <w:rFonts w:ascii="Times New Roman" w:hAnsi="Times New Roman"/>
        </w:rPr>
      </w:pP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заправка картриджей (включает стоимость услуг на операции по разборке картриджа, очистке картриджа от остатков тонера) состоит из разбора картриджа;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очистки бункера от отработанного тонера;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очистки ролика заряда и магнитного вала от бумажной пыли и остатков тонера;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очистки шестерен, заполнения новым порошком тонера;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сборки картриджа;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проверки целостности электрических контактов;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при доставке заправленных картриджей Исполнитель прикладывает к каждому картриджу распечатанную с данного картриджа пробную страницу, подтверждающую качественную заправку.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Поставщик должен производить замену ресурсных запасных частей,  т.е. ресурс которых   зависит от объёма копирования или печати, что предусматривает: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все внутренних деталей картриджа.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чистка и полировка лезвий, роликов;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 магнитного вала;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подшипников магнитного вала;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фетровых уплотнений;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барабанов, лезвий и роликов;</w:t>
      </w:r>
    </w:p>
    <w:p w:rsidR="0028415A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заполнение тонером.</w:t>
      </w:r>
    </w:p>
    <w:p w:rsidR="0028415A" w:rsidRPr="0091753E" w:rsidRDefault="0028415A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ремонт, диагностика </w:t>
      </w:r>
      <w:proofErr w:type="gramStart"/>
      <w:r w:rsidRPr="0091753E">
        <w:rPr>
          <w:rFonts w:ascii="Times New Roman" w:eastAsia="Calibri" w:hAnsi="Times New Roman"/>
        </w:rPr>
        <w:t>орг.техники</w:t>
      </w:r>
      <w:proofErr w:type="gramEnd"/>
    </w:p>
    <w:p w:rsidR="0028415A" w:rsidRPr="0091753E" w:rsidRDefault="0028415A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замена запасных частей </w:t>
      </w:r>
      <w:proofErr w:type="gramStart"/>
      <w:r w:rsidRPr="0091753E">
        <w:rPr>
          <w:rFonts w:ascii="Times New Roman" w:eastAsia="Calibri" w:hAnsi="Times New Roman"/>
        </w:rPr>
        <w:t>орг.техники</w:t>
      </w:r>
      <w:proofErr w:type="gramEnd"/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При этом тонер, используемый для заправки: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должен обеспечивать неизменно высокое качество печати,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должен обеспечивать повышенную четкость черного текста и плавность перехода оттенков серого цвета полутонов, гарантировать неизменную точность, качество и надежность высокопроизводительной печати.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при замене запасных частей картриджа </w:t>
      </w:r>
      <w:r w:rsidR="0028415A" w:rsidRPr="0091753E">
        <w:rPr>
          <w:rFonts w:ascii="Times New Roman" w:eastAsia="Calibri" w:hAnsi="Times New Roman"/>
        </w:rPr>
        <w:t xml:space="preserve">и </w:t>
      </w:r>
      <w:proofErr w:type="gramStart"/>
      <w:r w:rsidR="0028415A" w:rsidRPr="0091753E">
        <w:rPr>
          <w:rFonts w:ascii="Times New Roman" w:eastAsia="Calibri" w:hAnsi="Times New Roman"/>
        </w:rPr>
        <w:t>орг.техники</w:t>
      </w:r>
      <w:proofErr w:type="gramEnd"/>
      <w:r w:rsidR="0028415A" w:rsidRPr="0091753E">
        <w:rPr>
          <w:rFonts w:ascii="Times New Roman" w:eastAsia="Calibri" w:hAnsi="Times New Roman"/>
        </w:rPr>
        <w:t xml:space="preserve"> </w:t>
      </w:r>
      <w:r w:rsidRPr="0091753E">
        <w:rPr>
          <w:rFonts w:ascii="Times New Roman" w:eastAsia="Calibri" w:hAnsi="Times New Roman"/>
        </w:rPr>
        <w:t>использовать качественные запасные части и расходные материалы (тонер соответствующий номеру картриджа);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 xml:space="preserve">           При получении заявки от Заказчика через телефонный звонок или электронную почту, Поставщик в период выполнения Услуг, своими силами либо за свой счет обеспечивает транспортировку картриджей, указанного в Таблице 1, также сбор и доставку счетов, актов, писем и иных документов из офиса Заказчика в сервис центр или офис Поставщика и обратно. При передаче пустых картриджей для заправки от Заказчика к Поставщику, а также при передаче заправленных (восстановленных) картриджей от Поставщика к Заказчику подписывается ведомость приема-передачи. 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Поставщик должен иметь все необходимые ресурсы и обеспечить выполнение ка</w:t>
      </w:r>
      <w:r w:rsidR="0028415A" w:rsidRPr="0091753E">
        <w:rPr>
          <w:rFonts w:ascii="Times New Roman" w:hAnsi="Times New Roman"/>
        </w:rPr>
        <w:t>честве</w:t>
      </w:r>
      <w:r w:rsidR="00C07F02" w:rsidRPr="0091753E">
        <w:rPr>
          <w:rFonts w:ascii="Times New Roman" w:hAnsi="Times New Roman"/>
        </w:rPr>
        <w:t>нных Услуг для картриджей и орг</w:t>
      </w:r>
      <w:r w:rsidR="0028415A" w:rsidRPr="0091753E">
        <w:rPr>
          <w:rFonts w:ascii="Times New Roman" w:hAnsi="Times New Roman"/>
        </w:rPr>
        <w:t>техники</w:t>
      </w:r>
      <w:r w:rsidRPr="0091753E">
        <w:rPr>
          <w:rFonts w:ascii="Times New Roman" w:hAnsi="Times New Roman"/>
        </w:rPr>
        <w:t xml:space="preserve"> представленное в Таблице 1. В случае оказания/выполнения услуги Поставщиком ненадлежащего качества или при наличии недостатков Заказчик в праве по своему выбору потребовать от Поставщика безвозмездного устранения недостатков оказанных услуг в разумный срок, но не более 2-х рабочих дней.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Дополнительные характеристики: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В случае выявления дефекта/неисправности по причине невозможности технического восстановления Поставщик должен предоставить соответствующий акт технического состояния в течение 3 (трех) рабочих дней с момента получения картриджа от Заказчика, либо по факту установления невозможности технического восстановления картриджа.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После заправки количество листов при распечатке должно составлять минимум 1000-1500 листов.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Приемка и оплата Услуг Поставщика будет производиться по фактически выполненным услугам в пределах общей суммы заключенного договора.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Время прибытия специалиста по заявке Заказчика с момента подачи заявки не должно превышать 3 (три) часа.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lastRenderedPageBreak/>
        <w:t>Заправка картриджей должна производиться в течение 1-3 рабочего дня. В случае невозможности выполнения заправки в указанные сроки, Поставщик должен уведомить Заказчика о причинах, указать точные сроки выполнения заявки.</w:t>
      </w:r>
    </w:p>
    <w:p w:rsidR="00E70301" w:rsidRPr="00123961" w:rsidRDefault="00E70301" w:rsidP="00EA3F95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E70301" w:rsidRPr="00123961" w:rsidRDefault="00E70301" w:rsidP="00EA3F95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07F02" w:rsidRPr="0091753E" w:rsidRDefault="00C07F02" w:rsidP="00B043F0">
      <w:pPr>
        <w:pStyle w:val="Style1"/>
        <w:widowControl/>
        <w:spacing w:line="240" w:lineRule="auto"/>
        <w:ind w:left="5664"/>
        <w:jc w:val="right"/>
        <w:rPr>
          <w:sz w:val="22"/>
          <w:szCs w:val="22"/>
        </w:rPr>
      </w:pPr>
      <w:r w:rsidRPr="0091753E">
        <w:rPr>
          <w:sz w:val="22"/>
          <w:szCs w:val="22"/>
        </w:rPr>
        <w:t xml:space="preserve">Таблица </w:t>
      </w:r>
      <w:r w:rsidR="00484EAE" w:rsidRPr="0091753E">
        <w:rPr>
          <w:sz w:val="22"/>
          <w:szCs w:val="22"/>
        </w:rPr>
        <w:t>1</w:t>
      </w:r>
    </w:p>
    <w:p w:rsidR="00B043F0" w:rsidRDefault="00C07F02" w:rsidP="00B043F0">
      <w:pPr>
        <w:pStyle w:val="Style1"/>
        <w:widowControl/>
        <w:spacing w:line="240" w:lineRule="auto"/>
        <w:ind w:left="5664"/>
        <w:jc w:val="right"/>
        <w:rPr>
          <w:sz w:val="22"/>
          <w:szCs w:val="22"/>
        </w:rPr>
      </w:pPr>
      <w:r w:rsidRPr="0091753E">
        <w:rPr>
          <w:sz w:val="22"/>
          <w:szCs w:val="22"/>
        </w:rPr>
        <w:t>к технической спецификации</w:t>
      </w:r>
      <w:r w:rsidR="00484EAE" w:rsidRPr="0091753E">
        <w:rPr>
          <w:sz w:val="22"/>
          <w:szCs w:val="22"/>
        </w:rPr>
        <w:t xml:space="preserve"> </w:t>
      </w:r>
    </w:p>
    <w:p w:rsidR="00B043F0" w:rsidRDefault="00484EAE" w:rsidP="00B043F0">
      <w:pPr>
        <w:pStyle w:val="Style1"/>
        <w:widowControl/>
        <w:spacing w:line="240" w:lineRule="auto"/>
        <w:ind w:left="5664"/>
        <w:jc w:val="right"/>
        <w:rPr>
          <w:rStyle w:val="FontStyle73"/>
          <w:sz w:val="22"/>
          <w:szCs w:val="22"/>
          <w:lang w:val="kk-KZ"/>
        </w:rPr>
      </w:pPr>
      <w:r w:rsidRPr="0091753E">
        <w:rPr>
          <w:sz w:val="22"/>
          <w:szCs w:val="22"/>
        </w:rPr>
        <w:t xml:space="preserve"> </w:t>
      </w:r>
      <w:r w:rsidR="006E1553" w:rsidRPr="0091753E">
        <w:rPr>
          <w:rStyle w:val="FontStyle73"/>
          <w:sz w:val="22"/>
          <w:szCs w:val="22"/>
        </w:rPr>
        <w:t>на услуги</w:t>
      </w:r>
      <w:r w:rsidR="00B043F0">
        <w:rPr>
          <w:rStyle w:val="FontStyle73"/>
          <w:sz w:val="22"/>
          <w:szCs w:val="22"/>
        </w:rPr>
        <w:t xml:space="preserve"> </w:t>
      </w:r>
      <w:r w:rsidR="006E1553" w:rsidRPr="0091753E">
        <w:rPr>
          <w:rStyle w:val="FontStyle73"/>
          <w:sz w:val="22"/>
          <w:szCs w:val="22"/>
          <w:lang w:val="kk-KZ"/>
        </w:rPr>
        <w:t xml:space="preserve">по </w:t>
      </w:r>
      <w:r w:rsidR="00C07F02" w:rsidRPr="0091753E">
        <w:rPr>
          <w:rStyle w:val="FontStyle73"/>
          <w:sz w:val="22"/>
          <w:szCs w:val="22"/>
          <w:lang w:val="kk-KZ"/>
        </w:rPr>
        <w:t xml:space="preserve">облуживанию </w:t>
      </w:r>
    </w:p>
    <w:p w:rsidR="005B78BC" w:rsidRPr="0091753E" w:rsidRDefault="00C07F02" w:rsidP="00B043F0">
      <w:pPr>
        <w:pStyle w:val="Style1"/>
        <w:widowControl/>
        <w:spacing w:line="240" w:lineRule="auto"/>
        <w:ind w:left="5664"/>
        <w:jc w:val="right"/>
        <w:rPr>
          <w:sz w:val="22"/>
          <w:szCs w:val="22"/>
        </w:rPr>
      </w:pPr>
      <w:r w:rsidRPr="0091753E">
        <w:rPr>
          <w:rStyle w:val="FontStyle73"/>
          <w:sz w:val="22"/>
          <w:szCs w:val="22"/>
          <w:lang w:val="kk-KZ"/>
        </w:rPr>
        <w:t>орг</w:t>
      </w:r>
      <w:r w:rsidR="004602EB" w:rsidRPr="0091753E">
        <w:rPr>
          <w:rStyle w:val="FontStyle73"/>
          <w:sz w:val="22"/>
          <w:szCs w:val="22"/>
          <w:lang w:val="kk-KZ"/>
        </w:rPr>
        <w:t xml:space="preserve">техники и </w:t>
      </w:r>
      <w:proofErr w:type="spellStart"/>
      <w:r w:rsidR="004602EB" w:rsidRPr="0091753E">
        <w:rPr>
          <w:rStyle w:val="FontStyle73"/>
          <w:sz w:val="22"/>
          <w:szCs w:val="22"/>
        </w:rPr>
        <w:t>заправк</w:t>
      </w:r>
      <w:proofErr w:type="spellEnd"/>
      <w:r w:rsidR="006E1553" w:rsidRPr="0091753E">
        <w:rPr>
          <w:rStyle w:val="FontStyle73"/>
          <w:sz w:val="22"/>
          <w:szCs w:val="22"/>
          <w:lang w:val="kk-KZ"/>
        </w:rPr>
        <w:t>е</w:t>
      </w:r>
      <w:r w:rsidR="00EA3F95" w:rsidRPr="0091753E">
        <w:rPr>
          <w:rStyle w:val="FontStyle73"/>
          <w:sz w:val="22"/>
          <w:szCs w:val="22"/>
        </w:rPr>
        <w:t xml:space="preserve"> картриджей</w:t>
      </w:r>
      <w:r w:rsidR="004602EB" w:rsidRPr="0091753E">
        <w:rPr>
          <w:rStyle w:val="FontStyle73"/>
          <w:sz w:val="22"/>
          <w:szCs w:val="22"/>
          <w:lang w:val="kk-KZ"/>
        </w:rPr>
        <w:t xml:space="preserve"> </w:t>
      </w:r>
    </w:p>
    <w:p w:rsidR="005B78BC" w:rsidRPr="0091753E" w:rsidRDefault="005B78BC" w:rsidP="00EA3F9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92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"/>
        <w:gridCol w:w="2901"/>
        <w:gridCol w:w="2835"/>
        <w:gridCol w:w="1134"/>
        <w:gridCol w:w="1134"/>
        <w:gridCol w:w="1418"/>
      </w:tblGrid>
      <w:tr w:rsidR="005B78BC" w:rsidRPr="0091753E" w:rsidTr="006E1553">
        <w:trPr>
          <w:trHeight w:val="408"/>
        </w:trPr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B78BC" w:rsidRPr="0091753E" w:rsidRDefault="00484EAE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B78BC" w:rsidRPr="0091753E" w:rsidRDefault="00484EAE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5B78BC" w:rsidRPr="0091753E" w:rsidRDefault="00F90C52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Модель картриджа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5B78BC" w:rsidRPr="0091753E" w:rsidRDefault="00484EAE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91753E">
              <w:rPr>
                <w:rFonts w:ascii="Times New Roman" w:hAnsi="Times New Roman" w:cs="Times New Roman"/>
                <w:b/>
                <w:bCs/>
              </w:rPr>
              <w:t>измер</w:t>
            </w:r>
            <w:proofErr w:type="spellEnd"/>
            <w:r w:rsidRPr="0091753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5B78BC" w:rsidRPr="0091753E" w:rsidRDefault="00484EAE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5B78BC" w:rsidRPr="0091753E" w:rsidRDefault="00F90C52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Цена за единицу</w:t>
            </w:r>
            <w:r w:rsidR="00C12EBC" w:rsidRPr="0091753E">
              <w:rPr>
                <w:rFonts w:ascii="Times New Roman" w:hAnsi="Times New Roman" w:cs="Times New Roman"/>
                <w:b/>
                <w:bCs/>
              </w:rPr>
              <w:t xml:space="preserve"> в тенге</w:t>
            </w:r>
          </w:p>
        </w:tc>
      </w:tr>
      <w:tr w:rsidR="00C12EBC" w:rsidRPr="0091753E" w:rsidTr="006E1553">
        <w:trPr>
          <w:trHeight w:val="365"/>
        </w:trPr>
        <w:tc>
          <w:tcPr>
            <w:tcW w:w="4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Заправка черно –белых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en-US"/>
              </w:rPr>
              <w:t>HP CE 285A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E37F4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1" w:name="__DdeLink__4956_966912747"/>
            <w:bookmarkEnd w:id="1"/>
            <w:r>
              <w:rPr>
                <w:rFonts w:ascii="Times New Roman" w:hAnsi="Times New Roman" w:cs="Times New Roman"/>
                <w:lang w:val="kk-KZ"/>
              </w:rPr>
              <w:t>1 3</w:t>
            </w:r>
            <w:r w:rsidR="00573DDB">
              <w:rPr>
                <w:rFonts w:ascii="Times New Roman" w:hAnsi="Times New Roman" w:cs="Times New Roman"/>
                <w:lang w:val="kk-KZ"/>
              </w:rPr>
              <w:t>0</w:t>
            </w:r>
            <w:r w:rsidR="00C12EBC" w:rsidRPr="0091753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12EBC" w:rsidRPr="0091753E" w:rsidTr="006E1553">
        <w:trPr>
          <w:trHeight w:val="345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en-US"/>
              </w:rPr>
              <w:t>Canon 725A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</w:t>
            </w:r>
            <w:r w:rsidR="00C12EBC" w:rsidRPr="0091753E">
              <w:rPr>
                <w:rFonts w:ascii="Times New Roman" w:hAnsi="Times New Roman" w:cs="Times New Roman"/>
              </w:rPr>
              <w:t>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D62A08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1</w:t>
            </w:r>
            <w:r w:rsidR="00E37F4C">
              <w:rPr>
                <w:rFonts w:ascii="Times New Roman" w:hAnsi="Times New Roman" w:cs="Times New Roman"/>
                <w:lang w:val="kk-KZ"/>
              </w:rPr>
              <w:t xml:space="preserve"> 3</w:t>
            </w:r>
            <w:r w:rsidR="00573DDB">
              <w:rPr>
                <w:rFonts w:ascii="Times New Roman" w:hAnsi="Times New Roman" w:cs="Times New Roman"/>
                <w:lang w:val="kk-KZ"/>
              </w:rPr>
              <w:t>0</w:t>
            </w:r>
            <w:r w:rsidR="00C12EBC" w:rsidRPr="0091753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12EBC" w:rsidRPr="0091753E" w:rsidTr="006E1553">
        <w:trPr>
          <w:trHeight w:val="299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  <w:lang w:val="en-US"/>
              </w:rPr>
              <w:t>HP Q2612A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</w:t>
            </w:r>
            <w:r w:rsidR="00C12EBC" w:rsidRPr="0091753E">
              <w:rPr>
                <w:rFonts w:ascii="Times New Roman" w:hAnsi="Times New Roman" w:cs="Times New Roman"/>
              </w:rPr>
              <w:t>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F270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1</w:t>
            </w:r>
            <w:r w:rsidR="00E37F4C">
              <w:rPr>
                <w:rFonts w:ascii="Times New Roman" w:hAnsi="Times New Roman" w:cs="Times New Roman"/>
                <w:lang w:val="kk-KZ"/>
              </w:rPr>
              <w:t xml:space="preserve"> 3</w:t>
            </w:r>
            <w:r w:rsidR="00573DDB">
              <w:rPr>
                <w:rFonts w:ascii="Times New Roman" w:hAnsi="Times New Roman" w:cs="Times New Roman"/>
                <w:lang w:val="kk-KZ"/>
              </w:rPr>
              <w:t>0</w:t>
            </w:r>
            <w:r w:rsidRPr="0091753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12EBC" w:rsidRPr="0091753E" w:rsidTr="006E1553">
        <w:trPr>
          <w:trHeight w:val="250"/>
        </w:trPr>
        <w:tc>
          <w:tcPr>
            <w:tcW w:w="4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CF 283A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F270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1</w:t>
            </w:r>
            <w:r w:rsidR="00E37F4C">
              <w:rPr>
                <w:rFonts w:ascii="Times New Roman" w:hAnsi="Times New Roman" w:cs="Times New Roman"/>
                <w:lang w:val="kk-KZ"/>
              </w:rPr>
              <w:t xml:space="preserve"> 3</w:t>
            </w:r>
            <w:r w:rsidR="00573DDB">
              <w:rPr>
                <w:rFonts w:ascii="Times New Roman" w:hAnsi="Times New Roman" w:cs="Times New Roman"/>
                <w:lang w:val="kk-KZ"/>
              </w:rPr>
              <w:t>0</w:t>
            </w:r>
            <w:r w:rsidRPr="0091753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056CA" w:rsidRPr="0091753E" w:rsidTr="001D5F17">
        <w:trPr>
          <w:trHeight w:val="349"/>
        </w:trPr>
        <w:tc>
          <w:tcPr>
            <w:tcW w:w="4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Заправка цветных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0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BE4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F056C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056CA" w:rsidRPr="0091753E" w:rsidTr="006E1553"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1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BE4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F056C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056CA" w:rsidRPr="0091753E" w:rsidTr="006E1553">
        <w:trPr>
          <w:trHeight w:val="387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BE4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F056C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056CA" w:rsidRPr="0091753E" w:rsidTr="006E1553">
        <w:trPr>
          <w:trHeight w:val="225"/>
        </w:trPr>
        <w:tc>
          <w:tcPr>
            <w:tcW w:w="4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3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BE4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F056C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90C52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3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proofErr w:type="spellStart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фотобарабана</w:t>
            </w:r>
            <w:proofErr w:type="spellEnd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черно-белых картриджей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90C52" w:rsidRPr="0091753E" w:rsidRDefault="00F270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56CA" w:rsidRPr="0091753E">
              <w:rPr>
                <w:rFonts w:ascii="Times New Roman" w:hAnsi="Times New Roman"/>
              </w:rPr>
              <w:t>00</w:t>
            </w:r>
          </w:p>
        </w:tc>
      </w:tr>
      <w:tr w:rsidR="00F056C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4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магнитного вала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270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56CA" w:rsidRPr="0091753E">
              <w:rPr>
                <w:rFonts w:ascii="Times New Roman" w:hAnsi="Times New Roman"/>
              </w:rPr>
              <w:t>00</w:t>
            </w:r>
          </w:p>
        </w:tc>
      </w:tr>
      <w:tr w:rsidR="00EF6A7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5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резинового вала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800</w:t>
            </w:r>
          </w:p>
        </w:tc>
      </w:tr>
      <w:tr w:rsidR="00EF6A7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6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дозирующего лезвие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800</w:t>
            </w:r>
          </w:p>
        </w:tc>
      </w:tr>
      <w:tr w:rsidR="00EF6A7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7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дозирующего лезвие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700</w:t>
            </w:r>
          </w:p>
        </w:tc>
      </w:tr>
      <w:tr w:rsidR="00EF6A7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proofErr w:type="spellStart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фотобарабана</w:t>
            </w:r>
            <w:proofErr w:type="spellEnd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цветных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 w:cs="Times New Roman"/>
                <w:color w:val="000000"/>
                <w:lang w:val="en-US"/>
              </w:rPr>
              <w:t>HP CF210A/ CF211A/ CF212A/ CF213A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2000</w:t>
            </w:r>
          </w:p>
        </w:tc>
      </w:tr>
      <w:tr w:rsidR="00F056C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9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r w:rsidR="00EF6A7A"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val="kk-KZ"/>
              </w:rPr>
              <w:t>термопленки в принтерах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1753E">
              <w:rPr>
                <w:rFonts w:ascii="Times New Roman" w:hAnsi="Times New Roman" w:cs="Times New Roman"/>
                <w:color w:val="000000"/>
                <w:lang w:val="en-US"/>
              </w:rPr>
              <w:t>HP LJ 1020/1018/ M127fn/ M125nw/ HP LJ 1005/ Canon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5 000</w:t>
            </w:r>
          </w:p>
        </w:tc>
      </w:tr>
    </w:tbl>
    <w:p w:rsidR="005B78BC" w:rsidRPr="0091753E" w:rsidRDefault="005B78BC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5B78BC" w:rsidRPr="0091753E" w:rsidRDefault="005B78BC" w:rsidP="00EC193F">
      <w:pPr>
        <w:pStyle w:val="Style1"/>
        <w:widowControl/>
        <w:spacing w:line="240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1753E" w:rsidRDefault="0091753E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6E1553" w:rsidRPr="0091753E" w:rsidRDefault="006E1553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lastRenderedPageBreak/>
        <w:t xml:space="preserve">Приложение №2 к конкурсной документации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</w:rPr>
        <w:t xml:space="preserve">услуг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 xml:space="preserve">на </w:t>
      </w:r>
      <w:r w:rsidRPr="0091753E">
        <w:rPr>
          <w:rFonts w:ascii="Times New Roman" w:hAnsi="Times New Roman"/>
        </w:rPr>
        <w:t>техническое обслуживание оргтехники и заправку картриджей</w:t>
      </w:r>
      <w:r w:rsidRPr="0091753E">
        <w:rPr>
          <w:rFonts w:ascii="Times New Roman" w:hAnsi="Times New Roman" w:cs="Times New Roman"/>
        </w:rPr>
        <w:t xml:space="preserve"> </w:t>
      </w:r>
    </w:p>
    <w:p w:rsidR="005B78BC" w:rsidRPr="0091753E" w:rsidRDefault="005B78BC" w:rsidP="00EA3F95">
      <w:pPr>
        <w:pStyle w:val="Style1"/>
        <w:widowControl/>
        <w:spacing w:line="240" w:lineRule="auto"/>
        <w:jc w:val="left"/>
        <w:rPr>
          <w:rStyle w:val="FontStyle73"/>
          <w:sz w:val="22"/>
          <w:szCs w:val="22"/>
        </w:rPr>
      </w:pP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 xml:space="preserve">ДОГОВОР № </w:t>
      </w:r>
    </w:p>
    <w:p w:rsidR="009774CF" w:rsidRPr="0091753E" w:rsidRDefault="009774CF" w:rsidP="009774C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>на техническое обслуживание оргтехники и заправк</w:t>
      </w:r>
      <w:r w:rsidR="006E1553" w:rsidRPr="0091753E">
        <w:rPr>
          <w:rFonts w:ascii="Times New Roman" w:hAnsi="Times New Roman" w:cs="Times New Roman"/>
          <w:b/>
        </w:rPr>
        <w:t xml:space="preserve">а </w:t>
      </w:r>
      <w:r w:rsidRPr="0091753E">
        <w:rPr>
          <w:rFonts w:ascii="Times New Roman" w:hAnsi="Times New Roman" w:cs="Times New Roman"/>
          <w:b/>
          <w:lang w:val="kk-KZ"/>
        </w:rPr>
        <w:t>картриджей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74CF" w:rsidRPr="0091753E" w:rsidRDefault="009774CF" w:rsidP="0091753E">
      <w:pPr>
        <w:pStyle w:val="af"/>
        <w:ind w:left="-426"/>
        <w:jc w:val="both"/>
        <w:rPr>
          <w:rFonts w:ascii="Times New Roman" w:hAnsi="Times New Roman"/>
        </w:rPr>
      </w:pPr>
      <w:r w:rsidRPr="0091753E">
        <w:rPr>
          <w:rFonts w:ascii="Times New Roman" w:eastAsia="Calibri" w:hAnsi="Times New Roman"/>
          <w:b/>
          <w:lang w:eastAsia="en-US"/>
        </w:rPr>
        <w:tab/>
      </w:r>
      <w:r w:rsidRPr="0091753E">
        <w:rPr>
          <w:rFonts w:ascii="Times New Roman" w:hAnsi="Times New Roman"/>
          <w:b/>
        </w:rPr>
        <w:t xml:space="preserve">г. </w:t>
      </w:r>
      <w:proofErr w:type="spellStart"/>
      <w:r w:rsidRPr="0091753E">
        <w:rPr>
          <w:rFonts w:ascii="Times New Roman" w:hAnsi="Times New Roman"/>
          <w:b/>
        </w:rPr>
        <w:t>Жанаозен</w:t>
      </w:r>
      <w:proofErr w:type="spellEnd"/>
      <w:r w:rsidR="006E1553" w:rsidRPr="0091753E">
        <w:rPr>
          <w:rFonts w:ascii="Times New Roman" w:hAnsi="Times New Roman"/>
          <w:b/>
        </w:rPr>
        <w:t xml:space="preserve">                                                        </w:t>
      </w:r>
      <w:r w:rsidR="00573DDB">
        <w:rPr>
          <w:rFonts w:ascii="Times New Roman" w:hAnsi="Times New Roman"/>
          <w:b/>
        </w:rPr>
        <w:t xml:space="preserve">               «___»________2020</w:t>
      </w:r>
      <w:r w:rsidR="006E1553" w:rsidRPr="0091753E">
        <w:rPr>
          <w:rFonts w:ascii="Times New Roman" w:hAnsi="Times New Roman"/>
          <w:b/>
        </w:rPr>
        <w:t xml:space="preserve"> г.    </w:t>
      </w:r>
      <w:r w:rsidRPr="0091753E">
        <w:rPr>
          <w:rFonts w:ascii="Times New Roman" w:hAnsi="Times New Roman"/>
          <w:b/>
        </w:rPr>
        <w:t xml:space="preserve">                                                </w:t>
      </w:r>
      <w:r w:rsidRPr="0091753E">
        <w:rPr>
          <w:rFonts w:ascii="Times New Roman" w:hAnsi="Times New Roman"/>
          <w:b/>
        </w:rPr>
        <w:tab/>
        <w:t xml:space="preserve">                           </w:t>
      </w:r>
      <w:r w:rsidR="006E1553" w:rsidRPr="0091753E">
        <w:rPr>
          <w:rFonts w:ascii="Times New Roman" w:hAnsi="Times New Roman"/>
          <w:b/>
        </w:rPr>
        <w:t xml:space="preserve">                              </w:t>
      </w:r>
    </w:p>
    <w:p w:rsidR="009774CF" w:rsidRPr="0091753E" w:rsidRDefault="009774CF" w:rsidP="009774CF">
      <w:pPr>
        <w:pStyle w:val="af"/>
        <w:ind w:firstLine="567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  <w:b/>
        </w:rPr>
        <w:t>ТОО «Медикер плюс»,</w:t>
      </w:r>
      <w:r w:rsidRPr="0091753E">
        <w:rPr>
          <w:rFonts w:ascii="Times New Roman" w:hAnsi="Times New Roman"/>
        </w:rPr>
        <w:t xml:space="preserve"> именуемое в дальнейшем </w:t>
      </w:r>
      <w:r w:rsidRPr="0091753E">
        <w:rPr>
          <w:rFonts w:ascii="Times New Roman" w:hAnsi="Times New Roman"/>
          <w:b/>
        </w:rPr>
        <w:t>«Заказчик»</w:t>
      </w:r>
      <w:r w:rsidRPr="0091753E">
        <w:rPr>
          <w:rFonts w:ascii="Times New Roman" w:hAnsi="Times New Roman"/>
        </w:rPr>
        <w:t>, в лице</w:t>
      </w:r>
      <w:r w:rsidRPr="0091753E">
        <w:rPr>
          <w:rFonts w:ascii="Times New Roman" w:hAnsi="Times New Roman"/>
          <w:lang w:val="kk-KZ"/>
        </w:rPr>
        <w:t xml:space="preserve">                                            </w:t>
      </w:r>
      <w:r w:rsidR="006E1553" w:rsidRPr="0091753E">
        <w:rPr>
          <w:rFonts w:ascii="Times New Roman" w:hAnsi="Times New Roman"/>
          <w:lang w:val="kk-KZ"/>
        </w:rPr>
        <w:t>Джетмековой Б.К</w:t>
      </w:r>
      <w:r w:rsidRPr="0091753E">
        <w:rPr>
          <w:rFonts w:ascii="Times New Roman" w:hAnsi="Times New Roman"/>
        </w:rPr>
        <w:t>.,</w:t>
      </w:r>
      <w:r w:rsidRPr="0091753E">
        <w:rPr>
          <w:rFonts w:ascii="Times New Roman" w:hAnsi="Times New Roman"/>
          <w:bCs/>
          <w:lang w:val="kk-KZ"/>
        </w:rPr>
        <w:t xml:space="preserve"> </w:t>
      </w:r>
      <w:r w:rsidRPr="0091753E">
        <w:rPr>
          <w:rFonts w:ascii="Times New Roman" w:hAnsi="Times New Roman"/>
        </w:rPr>
        <w:t>с одной стороны,</w:t>
      </w:r>
      <w:r w:rsidR="006E1553" w:rsidRPr="0091753E">
        <w:rPr>
          <w:rFonts w:ascii="Times New Roman" w:hAnsi="Times New Roman"/>
        </w:rPr>
        <w:t xml:space="preserve"> действующей на основании ____________,</w:t>
      </w:r>
      <w:r w:rsidRPr="0091753E">
        <w:rPr>
          <w:rFonts w:ascii="Times New Roman" w:hAnsi="Times New Roman"/>
        </w:rPr>
        <w:t xml:space="preserve"> и</w:t>
      </w:r>
      <w:r w:rsidRPr="0091753E">
        <w:rPr>
          <w:rFonts w:ascii="Times New Roman" w:hAnsi="Times New Roman"/>
          <w:b/>
          <w:lang w:val="kk-KZ"/>
        </w:rPr>
        <w:t xml:space="preserve">                                             </w:t>
      </w:r>
      <w:r w:rsidR="006E1553" w:rsidRPr="0091753E">
        <w:rPr>
          <w:rFonts w:ascii="Times New Roman" w:hAnsi="Times New Roman"/>
          <w:b/>
          <w:lang w:val="kk-KZ"/>
        </w:rPr>
        <w:t>_______________________</w:t>
      </w:r>
      <w:r w:rsidRPr="0091753E">
        <w:rPr>
          <w:rFonts w:ascii="Times New Roman" w:hAnsi="Times New Roman"/>
        </w:rPr>
        <w:t xml:space="preserve">, именуемое в дальнейшем </w:t>
      </w:r>
      <w:r w:rsidRPr="0091753E">
        <w:rPr>
          <w:rFonts w:ascii="Times New Roman" w:hAnsi="Times New Roman"/>
          <w:b/>
        </w:rPr>
        <w:t>«Исполнитель»,</w:t>
      </w:r>
      <w:r w:rsidRPr="0091753E">
        <w:rPr>
          <w:rFonts w:ascii="Times New Roman" w:hAnsi="Times New Roman"/>
        </w:rPr>
        <w:t xml:space="preserve"> в лице</w:t>
      </w:r>
      <w:r w:rsidRPr="0091753E">
        <w:rPr>
          <w:rFonts w:ascii="Times New Roman" w:hAnsi="Times New Roman"/>
          <w:b/>
          <w:lang w:val="kk-KZ"/>
        </w:rPr>
        <w:t xml:space="preserve">                                                     </w:t>
      </w:r>
      <w:r w:rsidR="006E1553" w:rsidRPr="0091753E">
        <w:rPr>
          <w:rFonts w:ascii="Times New Roman" w:hAnsi="Times New Roman"/>
          <w:b/>
          <w:lang w:val="kk-KZ"/>
        </w:rPr>
        <w:t>___________________</w:t>
      </w:r>
      <w:r w:rsidRPr="0091753E">
        <w:rPr>
          <w:rFonts w:ascii="Times New Roman" w:hAnsi="Times New Roman"/>
        </w:rPr>
        <w:t>,</w:t>
      </w:r>
      <w:r w:rsidR="006E1553" w:rsidRPr="0091753E">
        <w:rPr>
          <w:rFonts w:ascii="Times New Roman" w:hAnsi="Times New Roman"/>
        </w:rPr>
        <w:t xml:space="preserve"> действующий на основании ____________________</w:t>
      </w:r>
      <w:r w:rsidRPr="0091753E">
        <w:rPr>
          <w:rFonts w:ascii="Times New Roman" w:hAnsi="Times New Roman"/>
        </w:rPr>
        <w:t xml:space="preserve"> с другой стороны, далее совместно именуемые «Стороны», заключили настоящий Договор на техническое обс</w:t>
      </w:r>
      <w:r w:rsidR="006E1553" w:rsidRPr="0091753E">
        <w:rPr>
          <w:rFonts w:ascii="Times New Roman" w:hAnsi="Times New Roman"/>
        </w:rPr>
        <w:t>луживание оргтехники и заправку</w:t>
      </w:r>
      <w:r w:rsidRPr="0091753E">
        <w:rPr>
          <w:rFonts w:ascii="Times New Roman" w:hAnsi="Times New Roman"/>
        </w:rPr>
        <w:t xml:space="preserve"> картриджей (далее – Договор) и пришли к соглашению о нижеследующем:</w:t>
      </w:r>
    </w:p>
    <w:p w:rsidR="009774CF" w:rsidRPr="0091753E" w:rsidRDefault="009774CF" w:rsidP="009774CF">
      <w:pPr>
        <w:pStyle w:val="af"/>
        <w:ind w:left="-426" w:firstLine="709"/>
        <w:jc w:val="both"/>
        <w:rPr>
          <w:rFonts w:ascii="Times New Roman" w:hAnsi="Times New Roman"/>
        </w:rPr>
      </w:pPr>
    </w:p>
    <w:p w:rsidR="009774CF" w:rsidRPr="0091753E" w:rsidRDefault="009774CF" w:rsidP="009774CF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>ПРЕДМЕТ ДОГОВОРА</w:t>
      </w:r>
    </w:p>
    <w:p w:rsidR="009774CF" w:rsidRPr="0091753E" w:rsidRDefault="009774CF" w:rsidP="009774CF">
      <w:pPr>
        <w:shd w:val="clear" w:color="auto" w:fill="FFFFFF"/>
        <w:tabs>
          <w:tab w:val="left" w:pos="567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1.1. Заказчик поручает, а Исполнитель принимает на се</w:t>
      </w:r>
      <w:r w:rsidR="0091753E" w:rsidRPr="0091753E">
        <w:rPr>
          <w:rFonts w:ascii="Times New Roman" w:hAnsi="Times New Roman" w:cs="Times New Roman"/>
        </w:rPr>
        <w:t>бя обязательство выполнять услуг</w:t>
      </w:r>
      <w:r w:rsidR="006E1553" w:rsidRPr="0091753E">
        <w:rPr>
          <w:rFonts w:ascii="Times New Roman" w:hAnsi="Times New Roman" w:cs="Times New Roman"/>
        </w:rPr>
        <w:t xml:space="preserve"> по техническому обслуживанию (</w:t>
      </w:r>
      <w:r w:rsidRPr="0091753E">
        <w:rPr>
          <w:rFonts w:ascii="Times New Roman" w:hAnsi="Times New Roman" w:cs="Times New Roman"/>
        </w:rPr>
        <w:t>ремонту, замене</w:t>
      </w:r>
      <w:r w:rsidR="006E1553" w:rsidRPr="0091753E">
        <w:rPr>
          <w:rFonts w:ascii="Times New Roman" w:hAnsi="Times New Roman" w:cs="Times New Roman"/>
        </w:rPr>
        <w:t>)</w:t>
      </w:r>
      <w:r w:rsidRPr="0091753E">
        <w:rPr>
          <w:rFonts w:ascii="Times New Roman" w:hAnsi="Times New Roman" w:cs="Times New Roman"/>
        </w:rPr>
        <w:t xml:space="preserve"> и заправке картриджей на принтеры, факсы и копировальные аппараты (далее - </w:t>
      </w:r>
      <w:r w:rsidR="0091753E" w:rsidRPr="0091753E">
        <w:rPr>
          <w:rFonts w:ascii="Times New Roman" w:hAnsi="Times New Roman" w:cs="Times New Roman"/>
        </w:rPr>
        <w:t>Услуги</w:t>
      </w:r>
      <w:r w:rsidRPr="0091753E">
        <w:rPr>
          <w:rFonts w:ascii="Times New Roman" w:hAnsi="Times New Roman" w:cs="Times New Roman"/>
        </w:rPr>
        <w:t xml:space="preserve">), согласно утвержденного Сторонами Приложения № 1 (Перечень и </w:t>
      </w:r>
      <w:r w:rsidR="0091753E" w:rsidRPr="0091753E">
        <w:rPr>
          <w:rFonts w:ascii="Times New Roman" w:hAnsi="Times New Roman" w:cs="Times New Roman"/>
        </w:rPr>
        <w:t>цена</w:t>
      </w:r>
      <w:r w:rsidRPr="0091753E">
        <w:rPr>
          <w:rFonts w:ascii="Times New Roman" w:hAnsi="Times New Roman" w:cs="Times New Roman"/>
        </w:rPr>
        <w:t xml:space="preserve">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>) настоящего Договора, являющимся неотъемлемой частью настоящего Договора</w:t>
      </w:r>
      <w:r w:rsidRPr="0091753E">
        <w:rPr>
          <w:rFonts w:ascii="Times New Roman" w:hAnsi="Times New Roman" w:cs="Times New Roman"/>
          <w:color w:val="000000"/>
          <w:spacing w:val="-10"/>
        </w:rPr>
        <w:t>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1.2. Выполнение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 xml:space="preserve"> производится в офисе </w:t>
      </w:r>
      <w:r w:rsidR="0091753E" w:rsidRPr="0091753E">
        <w:rPr>
          <w:rFonts w:ascii="Times New Roman" w:hAnsi="Times New Roman" w:cs="Times New Roman"/>
          <w:lang w:val="kk-KZ"/>
        </w:rPr>
        <w:t>И</w:t>
      </w:r>
      <w:r w:rsidRPr="0091753E">
        <w:rPr>
          <w:rFonts w:ascii="Times New Roman" w:hAnsi="Times New Roman" w:cs="Times New Roman"/>
          <w:lang w:val="kk-KZ"/>
        </w:rPr>
        <w:t xml:space="preserve">сполнителя </w:t>
      </w:r>
      <w:r w:rsidRPr="0091753E">
        <w:rPr>
          <w:rFonts w:ascii="Times New Roman" w:hAnsi="Times New Roman" w:cs="Times New Roman"/>
        </w:rPr>
        <w:t xml:space="preserve"> по адресу</w:t>
      </w:r>
      <w:r w:rsidR="0091753E" w:rsidRPr="0091753E">
        <w:rPr>
          <w:rFonts w:ascii="Times New Roman" w:hAnsi="Times New Roman" w:cs="Times New Roman"/>
        </w:rPr>
        <w:t>_________________.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1.3. Заказчик направляет письменную или устную Заявку на выполнение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 xml:space="preserve"> Исполнителю согласно </w:t>
      </w:r>
      <w:r w:rsidRPr="0091753E">
        <w:rPr>
          <w:rFonts w:ascii="Times New Roman" w:hAnsi="Times New Roman" w:cs="Times New Roman"/>
          <w:lang w:val="kk-KZ"/>
        </w:rPr>
        <w:t>условиям</w:t>
      </w:r>
      <w:r w:rsidRPr="0091753E">
        <w:rPr>
          <w:rFonts w:ascii="Times New Roman" w:hAnsi="Times New Roman" w:cs="Times New Roman"/>
        </w:rPr>
        <w:t xml:space="preserve"> </w:t>
      </w:r>
      <w:proofErr w:type="spellStart"/>
      <w:r w:rsidRPr="0091753E">
        <w:rPr>
          <w:rFonts w:ascii="Times New Roman" w:hAnsi="Times New Roman" w:cs="Times New Roman"/>
        </w:rPr>
        <w:t>настояще</w:t>
      </w:r>
      <w:proofErr w:type="spellEnd"/>
      <w:r w:rsidRPr="0091753E">
        <w:rPr>
          <w:rFonts w:ascii="Times New Roman" w:hAnsi="Times New Roman" w:cs="Times New Roman"/>
          <w:lang w:val="kk-KZ"/>
        </w:rPr>
        <w:t>го</w:t>
      </w:r>
      <w:r w:rsidRPr="0091753E">
        <w:rPr>
          <w:rFonts w:ascii="Times New Roman" w:hAnsi="Times New Roman" w:cs="Times New Roman"/>
        </w:rPr>
        <w:t>Договора.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1.3. Исполнитель самостоятельно осуществляет прием картриджей и оргтехники в офисе Заказчика.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1.4. Исполнитель самостоятельно осуществляет сдачу картриджей и оргтехники в офисе Заказчика.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4CF" w:rsidRPr="0091753E" w:rsidRDefault="009774CF" w:rsidP="009774CF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>ПРАВА И ОБЯЗАННОСТИ СТОРОН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1753E">
        <w:rPr>
          <w:rFonts w:ascii="Times New Roman" w:hAnsi="Times New Roman" w:cs="Times New Roman"/>
          <w:b/>
          <w:u w:val="single"/>
        </w:rPr>
        <w:t>2.1. Исполнитель обязуется: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2.1.1. Выполнить </w:t>
      </w:r>
      <w:r w:rsidR="0091753E" w:rsidRPr="0091753E">
        <w:rPr>
          <w:rFonts w:ascii="Times New Roman" w:hAnsi="Times New Roman" w:cs="Times New Roman"/>
        </w:rPr>
        <w:t>услуги</w:t>
      </w:r>
      <w:r w:rsidRPr="0091753E">
        <w:rPr>
          <w:rFonts w:ascii="Times New Roman" w:hAnsi="Times New Roman" w:cs="Times New Roman"/>
        </w:rPr>
        <w:t xml:space="preserve"> по предмету договора в соответствие с Заявкой Заказчика;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2.1.2. Гарантировать качественное и своевременное выполнение соответствующих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>, а также использование высококачественных комплектующих и расходных материалов с целью обеспечение надежной и долгосрочной работы техники Заказчика;</w:t>
      </w:r>
    </w:p>
    <w:p w:rsidR="009774CF" w:rsidRPr="0091753E" w:rsidRDefault="009774CF" w:rsidP="009774CF">
      <w:pPr>
        <w:pStyle w:val="12"/>
        <w:spacing w:after="0"/>
        <w:ind w:left="0" w:firstLine="0"/>
        <w:rPr>
          <w:sz w:val="22"/>
          <w:szCs w:val="22"/>
        </w:rPr>
      </w:pPr>
      <w:r w:rsidRPr="0091753E">
        <w:rPr>
          <w:sz w:val="22"/>
          <w:szCs w:val="22"/>
        </w:rPr>
        <w:t>2.1.3. В случае возникновения неисправностей оборудования, произошедших вследствие ненадлежащего выполнения Исполнителем своих обязательств по Договору, Исполнитель устраняет их за свой счет.</w:t>
      </w:r>
    </w:p>
    <w:p w:rsidR="009774CF" w:rsidRPr="0091753E" w:rsidRDefault="009774CF" w:rsidP="009774CF">
      <w:pPr>
        <w:pStyle w:val="12"/>
        <w:spacing w:after="0"/>
        <w:ind w:left="0" w:firstLine="0"/>
        <w:rPr>
          <w:sz w:val="22"/>
          <w:szCs w:val="22"/>
        </w:rPr>
      </w:pPr>
      <w:r w:rsidRPr="0091753E">
        <w:rPr>
          <w:sz w:val="22"/>
          <w:szCs w:val="22"/>
        </w:rPr>
        <w:t xml:space="preserve">2.1.4. В случае необходимости, Исполнитель имеет право за свой счет привлекать третьих лиц для исполнения обязательств по настоящему Договору. В таком случае Исполнитель несет ответственность перед Заказчиком за действия третьих лиц.  </w:t>
      </w:r>
    </w:p>
    <w:p w:rsidR="009774CF" w:rsidRPr="0091753E" w:rsidRDefault="009774CF" w:rsidP="009774CF">
      <w:pPr>
        <w:pStyle w:val="12"/>
        <w:spacing w:after="0"/>
        <w:ind w:left="0" w:firstLine="0"/>
        <w:rPr>
          <w:sz w:val="22"/>
          <w:szCs w:val="22"/>
        </w:rPr>
      </w:pPr>
      <w:r w:rsidRPr="0091753E">
        <w:rPr>
          <w:sz w:val="22"/>
          <w:szCs w:val="22"/>
        </w:rPr>
        <w:t xml:space="preserve">2.1.5. </w:t>
      </w:r>
      <w:proofErr w:type="gramStart"/>
      <w:r w:rsidRPr="0091753E">
        <w:rPr>
          <w:sz w:val="22"/>
          <w:szCs w:val="22"/>
        </w:rPr>
        <w:t>При выполнение</w:t>
      </w:r>
      <w:proofErr w:type="gramEnd"/>
      <w:r w:rsidRPr="0091753E">
        <w:rPr>
          <w:sz w:val="22"/>
          <w:szCs w:val="22"/>
        </w:rPr>
        <w:t xml:space="preserve"> </w:t>
      </w:r>
      <w:r w:rsidR="0091753E" w:rsidRPr="0091753E">
        <w:rPr>
          <w:sz w:val="22"/>
          <w:szCs w:val="22"/>
        </w:rPr>
        <w:t>услуги</w:t>
      </w:r>
      <w:r w:rsidRPr="0091753E">
        <w:rPr>
          <w:sz w:val="22"/>
          <w:szCs w:val="22"/>
        </w:rPr>
        <w:t xml:space="preserve"> Исполнителем на территории Заказчика, соблюдать правила техники безопасности, противопожарной безопасности и следовать внутренним правилам и режиму работы Заказчика.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2.1.6. Гарантировать выполнение работ в соответствии с требованиями и нормами: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- Экологического кодекса Республики Казахстан;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 Приказа Министра национальной экономики Республики Каз</w:t>
      </w:r>
      <w:r w:rsidR="006E1553" w:rsidRPr="0091753E">
        <w:rPr>
          <w:rFonts w:ascii="Times New Roman" w:hAnsi="Times New Roman" w:cs="Times New Roman"/>
        </w:rPr>
        <w:t xml:space="preserve">ахстан от 28.02.2015 года № 176 </w:t>
      </w:r>
      <w:r w:rsidRPr="0091753E">
        <w:rPr>
          <w:rFonts w:ascii="Times New Roman" w:hAnsi="Times New Roman" w:cs="Times New Roman"/>
        </w:rPr>
        <w:t xml:space="preserve">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потребления»;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- Приказа Министра национальной экономики Республики Казахстан от 21.01.2015 года № 38 «Санитарно-эпидемиологические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человека»;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 Приказа Министра энергетики Республики Казахстан от 21.01.2015 года № 27 «Об утверждении Перечня экологически опасных видов хозяйственной и иной деятельности»;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 другими законодательными актами Республики Казахстан, регулирующие выполнение работ.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2.1.7. Самостоятельно и за свой счет производить утилизацию отходов, образованных в результате выполнения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>.</w:t>
      </w:r>
    </w:p>
    <w:p w:rsidR="009774CF" w:rsidRPr="0091753E" w:rsidRDefault="009774CF" w:rsidP="009774CF">
      <w:pPr>
        <w:tabs>
          <w:tab w:val="num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u w:val="single"/>
        </w:rPr>
      </w:pPr>
    </w:p>
    <w:p w:rsidR="009774CF" w:rsidRPr="0091753E" w:rsidRDefault="009774CF" w:rsidP="009774CF">
      <w:pPr>
        <w:tabs>
          <w:tab w:val="num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91753E">
        <w:rPr>
          <w:rFonts w:ascii="Times New Roman" w:hAnsi="Times New Roman" w:cs="Times New Roman"/>
          <w:b/>
          <w:u w:val="single"/>
        </w:rPr>
        <w:t>2.2. Исполнитель имеет право:</w:t>
      </w:r>
    </w:p>
    <w:p w:rsidR="009774CF" w:rsidRPr="0091753E" w:rsidRDefault="009774CF" w:rsidP="009774CF">
      <w:pPr>
        <w:tabs>
          <w:tab w:val="left" w:pos="142"/>
        </w:tabs>
        <w:spacing w:after="0" w:line="240" w:lineRule="auto"/>
        <w:ind w:right="-93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2.2.1.  Получать оплату за фактически выполненные </w:t>
      </w:r>
      <w:r w:rsidR="0091753E" w:rsidRPr="0091753E">
        <w:rPr>
          <w:rFonts w:ascii="Times New Roman" w:hAnsi="Times New Roman" w:cs="Times New Roman"/>
        </w:rPr>
        <w:t>услуги</w:t>
      </w:r>
      <w:r w:rsidRPr="0091753E">
        <w:rPr>
          <w:rFonts w:ascii="Times New Roman" w:hAnsi="Times New Roman" w:cs="Times New Roman"/>
        </w:rPr>
        <w:t xml:space="preserve"> в соответствие с условиями настоящего Договора.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1753E">
        <w:rPr>
          <w:rFonts w:ascii="Times New Roman" w:hAnsi="Times New Roman" w:cs="Times New Roman"/>
          <w:b/>
          <w:u w:val="single"/>
        </w:rPr>
        <w:t xml:space="preserve">2.3. Заказчик обязуется: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2.3.1. Не производить самостоятельно механические воздействия на оргтехнику (не вскрывать) и картриджи, не связанные с технологией установки картриджа в принтер;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lastRenderedPageBreak/>
        <w:t xml:space="preserve">2.3.2. В случае выделения чернил из картриджа, сразу уведомить об этом Исполнителя и передать для устранения неисправностей. </w:t>
      </w:r>
    </w:p>
    <w:p w:rsidR="009774CF" w:rsidRPr="0091753E" w:rsidRDefault="009774CF" w:rsidP="006E1553">
      <w:pPr>
        <w:pStyle w:val="aa"/>
        <w:overflowPunct w:val="0"/>
        <w:autoSpaceDE w:val="0"/>
        <w:spacing w:after="0"/>
        <w:jc w:val="both"/>
        <w:textAlignment w:val="baseline"/>
        <w:rPr>
          <w:sz w:val="22"/>
          <w:szCs w:val="22"/>
        </w:rPr>
      </w:pPr>
      <w:r w:rsidRPr="0091753E">
        <w:rPr>
          <w:sz w:val="22"/>
          <w:szCs w:val="22"/>
        </w:rPr>
        <w:t xml:space="preserve">2.3.3. </w:t>
      </w:r>
      <w:r w:rsidRPr="0091753E">
        <w:rPr>
          <w:spacing w:val="-9"/>
          <w:sz w:val="22"/>
          <w:szCs w:val="22"/>
        </w:rPr>
        <w:t>Заказчик обязан с</w:t>
      </w:r>
      <w:r w:rsidRPr="0091753E">
        <w:rPr>
          <w:sz w:val="22"/>
          <w:szCs w:val="22"/>
        </w:rPr>
        <w:t>облюдать правила содержания и эксплуатации оборудования, правила техники безопасности.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2.3.4. Использовать оргтехнику, картридж</w:t>
      </w:r>
      <w:r w:rsidR="006E1553" w:rsidRPr="0091753E">
        <w:rPr>
          <w:rFonts w:ascii="Times New Roman" w:hAnsi="Times New Roman" w:cs="Times New Roman"/>
        </w:rPr>
        <w:t>и</w:t>
      </w:r>
      <w:r w:rsidRPr="0091753E">
        <w:rPr>
          <w:rFonts w:ascii="Times New Roman" w:hAnsi="Times New Roman" w:cs="Times New Roman"/>
        </w:rPr>
        <w:t xml:space="preserve"> и расходные материалы по назначению.</w:t>
      </w:r>
    </w:p>
    <w:p w:rsidR="009774CF" w:rsidRPr="0091753E" w:rsidRDefault="009774CF" w:rsidP="009774CF">
      <w:pPr>
        <w:tabs>
          <w:tab w:val="num" w:pos="180"/>
        </w:tabs>
        <w:spacing w:after="0" w:line="240" w:lineRule="auto"/>
        <w:ind w:right="283"/>
        <w:jc w:val="both"/>
        <w:rPr>
          <w:rFonts w:ascii="Times New Roman" w:hAnsi="Times New Roman" w:cs="Times New Roman"/>
          <w:u w:val="single"/>
        </w:rPr>
      </w:pPr>
      <w:r w:rsidRPr="0091753E">
        <w:rPr>
          <w:rFonts w:ascii="Times New Roman" w:hAnsi="Times New Roman" w:cs="Times New Roman"/>
          <w:b/>
          <w:u w:val="single"/>
        </w:rPr>
        <w:t>2.4. Заказчик имеет право</w:t>
      </w:r>
      <w:r w:rsidRPr="0091753E">
        <w:rPr>
          <w:rFonts w:ascii="Times New Roman" w:hAnsi="Times New Roman" w:cs="Times New Roman"/>
          <w:u w:val="single"/>
        </w:rPr>
        <w:t>:</w:t>
      </w:r>
    </w:p>
    <w:p w:rsidR="009774CF" w:rsidRPr="0091753E" w:rsidRDefault="009774CF" w:rsidP="009774CF">
      <w:pPr>
        <w:pStyle w:val="af2"/>
        <w:numPr>
          <w:ilvl w:val="2"/>
          <w:numId w:val="5"/>
        </w:numPr>
        <w:tabs>
          <w:tab w:val="left" w:pos="142"/>
        </w:tabs>
        <w:ind w:left="0" w:right="-93" w:firstLine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 xml:space="preserve">осуществлять контроль и надзор и за ходом и качеством выполняемых </w:t>
      </w:r>
      <w:r w:rsidR="0091753E" w:rsidRPr="0091753E">
        <w:rPr>
          <w:sz w:val="22"/>
          <w:szCs w:val="22"/>
        </w:rPr>
        <w:t>Услуг</w:t>
      </w:r>
      <w:r w:rsidRPr="0091753E">
        <w:rPr>
          <w:sz w:val="22"/>
          <w:szCs w:val="22"/>
        </w:rPr>
        <w:t>.</w:t>
      </w:r>
    </w:p>
    <w:p w:rsidR="009774CF" w:rsidRPr="0091753E" w:rsidRDefault="009774CF" w:rsidP="009774CF">
      <w:pPr>
        <w:widowControl w:val="0"/>
        <w:tabs>
          <w:tab w:val="left" w:pos="53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ab/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>3.ОТВЕТСТВЕННОСТЬ СТОРОН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1753E">
        <w:rPr>
          <w:rFonts w:ascii="Times New Roman" w:hAnsi="Times New Roman" w:cs="Times New Roman"/>
          <w:b/>
          <w:bCs/>
          <w:u w:val="single"/>
        </w:rPr>
        <w:t>3.1. Ответственность Исполнителя: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3.1.1. Исполнитель несет ответственность за качество технического обслуживания оргтехники, заправки. 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3.1.2 Исполнитель гарантирует исправность в течение 1 (одного) месяца с момента </w:t>
      </w:r>
      <w:r w:rsidR="0091753E" w:rsidRPr="0091753E">
        <w:rPr>
          <w:rFonts w:ascii="Times New Roman" w:hAnsi="Times New Roman" w:cs="Times New Roman"/>
        </w:rPr>
        <w:t>оказания услуги</w:t>
      </w:r>
      <w:r w:rsidRPr="0091753E">
        <w:rPr>
          <w:rFonts w:ascii="Times New Roman" w:hAnsi="Times New Roman" w:cs="Times New Roman"/>
        </w:rPr>
        <w:t>, независим</w:t>
      </w:r>
      <w:r w:rsidR="0091753E" w:rsidRPr="0091753E">
        <w:rPr>
          <w:rFonts w:ascii="Times New Roman" w:hAnsi="Times New Roman" w:cs="Times New Roman"/>
        </w:rPr>
        <w:t>о от технического состояния орг</w:t>
      </w:r>
      <w:r w:rsidRPr="0091753E">
        <w:rPr>
          <w:rFonts w:ascii="Times New Roman" w:hAnsi="Times New Roman" w:cs="Times New Roman"/>
        </w:rPr>
        <w:t>техники, интенсивности использования и срока эксплуатации.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3.1.3. Гарантия распространяется на </w:t>
      </w:r>
      <w:r w:rsidR="0091753E" w:rsidRPr="0091753E">
        <w:rPr>
          <w:rFonts w:ascii="Times New Roman" w:hAnsi="Times New Roman" w:cs="Times New Roman"/>
        </w:rPr>
        <w:t>оказанные услуги</w:t>
      </w:r>
      <w:r w:rsidRPr="0091753E">
        <w:rPr>
          <w:rFonts w:ascii="Times New Roman" w:hAnsi="Times New Roman" w:cs="Times New Roman"/>
        </w:rPr>
        <w:t>, расходные материалы, запасные комплектующие части, печатные головки принтеров, картриджи.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3.1.4. Гарантия не распространяется на следующие неисправности: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-повреждения, вызванные форс-мажорными обстоятельствами; 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-повреждения, вызванные в результате неправил</w:t>
      </w:r>
      <w:r w:rsidR="0091753E" w:rsidRPr="0091753E">
        <w:rPr>
          <w:rFonts w:ascii="Times New Roman" w:hAnsi="Times New Roman" w:cs="Times New Roman"/>
        </w:rPr>
        <w:t>ьного использования орг</w:t>
      </w:r>
      <w:r w:rsidRPr="0091753E">
        <w:rPr>
          <w:rFonts w:ascii="Times New Roman" w:hAnsi="Times New Roman" w:cs="Times New Roman"/>
        </w:rPr>
        <w:t>техники;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-механического повреждения, следов теплового или химического воздействия, следов пролитой жидкости, наличие следов самостоятельного ремонта, нарушения правил эксплуатации.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 xml:space="preserve">3.2. </w:t>
      </w:r>
      <w:r w:rsidRPr="0091753E">
        <w:rPr>
          <w:rFonts w:ascii="Times New Roman" w:hAnsi="Times New Roman" w:cs="Times New Roman"/>
          <w:b/>
          <w:u w:val="single"/>
        </w:rPr>
        <w:t>Ответственность Заказчика: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3.2.1. Производить оплату за выполненную Исполнителем </w:t>
      </w:r>
      <w:r w:rsidR="0091753E" w:rsidRPr="0091753E">
        <w:rPr>
          <w:rFonts w:ascii="Times New Roman" w:hAnsi="Times New Roman" w:cs="Times New Roman"/>
        </w:rPr>
        <w:t>услуги</w:t>
      </w:r>
      <w:r w:rsidRPr="0091753E">
        <w:rPr>
          <w:rFonts w:ascii="Times New Roman" w:hAnsi="Times New Roman" w:cs="Times New Roman"/>
        </w:rPr>
        <w:t xml:space="preserve"> в соответствии с настоящим Договором, путем перечисления на расчетный счет Исполнителя, указанный в реквизитах сторон.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4CF" w:rsidRPr="0091753E" w:rsidRDefault="009774CF" w:rsidP="00977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>4. СТОИМОСТЬ РАБОТ И ПОРЯДОК РАСЧЕТОВ.</w:t>
      </w:r>
    </w:p>
    <w:p w:rsidR="009774CF" w:rsidRPr="0091753E" w:rsidRDefault="009774CF" w:rsidP="009774CF">
      <w:pPr>
        <w:pStyle w:val="aa"/>
        <w:spacing w:after="0"/>
        <w:rPr>
          <w:sz w:val="22"/>
          <w:szCs w:val="22"/>
        </w:rPr>
      </w:pPr>
      <w:r w:rsidRPr="0091753E">
        <w:rPr>
          <w:sz w:val="22"/>
          <w:szCs w:val="22"/>
        </w:rPr>
        <w:t xml:space="preserve">4.1. </w:t>
      </w:r>
      <w:r w:rsidR="006E1553" w:rsidRPr="0091753E">
        <w:rPr>
          <w:sz w:val="22"/>
          <w:szCs w:val="22"/>
        </w:rPr>
        <w:t>Цена</w:t>
      </w:r>
      <w:r w:rsidRPr="0091753E">
        <w:rPr>
          <w:sz w:val="22"/>
          <w:szCs w:val="22"/>
        </w:rPr>
        <w:t xml:space="preserve"> </w:t>
      </w:r>
      <w:r w:rsidR="0091753E" w:rsidRPr="0091753E">
        <w:rPr>
          <w:sz w:val="22"/>
          <w:szCs w:val="22"/>
        </w:rPr>
        <w:t>Услуги</w:t>
      </w:r>
      <w:r w:rsidRPr="0091753E">
        <w:rPr>
          <w:sz w:val="22"/>
          <w:szCs w:val="22"/>
        </w:rPr>
        <w:t xml:space="preserve"> указана в Приложении №1 к Договору. </w:t>
      </w:r>
    </w:p>
    <w:p w:rsidR="009774CF" w:rsidRPr="0091753E" w:rsidRDefault="009774CF" w:rsidP="006E1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4.2. Заказчик оплачивает Исполнителю только фактически выполненны</w:t>
      </w:r>
      <w:r w:rsidR="0091753E" w:rsidRPr="0091753E">
        <w:rPr>
          <w:rFonts w:ascii="Times New Roman" w:hAnsi="Times New Roman" w:cs="Times New Roman"/>
        </w:rPr>
        <w:t>е работы в течение 30 (тридцати</w:t>
      </w:r>
      <w:r w:rsidRPr="0091753E">
        <w:rPr>
          <w:rFonts w:ascii="Times New Roman" w:hAnsi="Times New Roman" w:cs="Times New Roman"/>
        </w:rPr>
        <w:t xml:space="preserve">) рабочих дней с момента подписания акта приема-передачи выполненных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 xml:space="preserve"> и выставления Исполнителем счет – фактуры. </w:t>
      </w:r>
    </w:p>
    <w:p w:rsidR="009774CF" w:rsidRPr="0091753E" w:rsidRDefault="009774CF" w:rsidP="006E1553">
      <w:pPr>
        <w:pStyle w:val="aa"/>
        <w:overflowPunct w:val="0"/>
        <w:autoSpaceDE w:val="0"/>
        <w:spacing w:after="0"/>
        <w:jc w:val="both"/>
        <w:textAlignment w:val="baseline"/>
        <w:rPr>
          <w:sz w:val="22"/>
          <w:szCs w:val="22"/>
        </w:rPr>
      </w:pPr>
      <w:r w:rsidRPr="0091753E">
        <w:rPr>
          <w:sz w:val="22"/>
          <w:szCs w:val="22"/>
        </w:rPr>
        <w:t xml:space="preserve">4.3. Исполнитель обязуется выставлять счет – фактуру и акт приема-передачи выполненных </w:t>
      </w:r>
      <w:r w:rsidR="0091753E" w:rsidRPr="0091753E">
        <w:rPr>
          <w:sz w:val="22"/>
          <w:szCs w:val="22"/>
        </w:rPr>
        <w:t>услуг</w:t>
      </w:r>
      <w:r w:rsidRPr="0091753E">
        <w:rPr>
          <w:sz w:val="22"/>
          <w:szCs w:val="22"/>
        </w:rPr>
        <w:t xml:space="preserve"> не позднее 2-х (двух) недель с момента фактического выполнения </w:t>
      </w:r>
      <w:r w:rsidR="0091753E" w:rsidRPr="0091753E">
        <w:rPr>
          <w:sz w:val="22"/>
          <w:szCs w:val="22"/>
        </w:rPr>
        <w:t>услуги</w:t>
      </w:r>
      <w:r w:rsidRPr="0091753E">
        <w:rPr>
          <w:sz w:val="22"/>
          <w:szCs w:val="22"/>
        </w:rPr>
        <w:t xml:space="preserve">. </w:t>
      </w:r>
    </w:p>
    <w:p w:rsidR="009774CF" w:rsidRPr="0091753E" w:rsidRDefault="009774CF" w:rsidP="006E1553">
      <w:pPr>
        <w:pStyle w:val="aa"/>
        <w:overflowPunct w:val="0"/>
        <w:autoSpaceDE w:val="0"/>
        <w:spacing w:after="0"/>
        <w:jc w:val="both"/>
        <w:textAlignment w:val="baseline"/>
        <w:rPr>
          <w:sz w:val="22"/>
          <w:szCs w:val="22"/>
        </w:rPr>
      </w:pPr>
      <w:r w:rsidRPr="0091753E">
        <w:rPr>
          <w:sz w:val="22"/>
          <w:szCs w:val="22"/>
        </w:rPr>
        <w:t xml:space="preserve">4.4. В стоимость </w:t>
      </w:r>
      <w:r w:rsidR="0091753E" w:rsidRPr="0091753E">
        <w:rPr>
          <w:sz w:val="22"/>
          <w:szCs w:val="22"/>
        </w:rPr>
        <w:t>Услуг</w:t>
      </w:r>
      <w:r w:rsidRPr="0091753E">
        <w:rPr>
          <w:sz w:val="22"/>
          <w:szCs w:val="22"/>
        </w:rPr>
        <w:t xml:space="preserve"> включаются все расходы Исполнителя, связанные с выполнением обязанностей по настоящему Договору.</w:t>
      </w:r>
    </w:p>
    <w:p w:rsidR="009774CF" w:rsidRPr="0091753E" w:rsidRDefault="009774CF" w:rsidP="006E155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>5. СРОК ДЕЙСТВИЯ ДОГОВОРА</w:t>
      </w:r>
    </w:p>
    <w:p w:rsidR="009774CF" w:rsidRPr="0091753E" w:rsidRDefault="009774CF" w:rsidP="006E1553">
      <w:pPr>
        <w:pStyle w:val="aa"/>
        <w:spacing w:after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>5.1. Настоящий Договор вступает в силу с момента подписания его Сторонами и действует по 31 декабря 2017 года, а в части взаиморасчетов до полного исполнения Сторонами их обязательств.</w:t>
      </w:r>
    </w:p>
    <w:p w:rsidR="009774CF" w:rsidRPr="0091753E" w:rsidRDefault="009774CF" w:rsidP="006E1553">
      <w:pPr>
        <w:pStyle w:val="aa"/>
        <w:spacing w:after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>5.2. Стороны имеют право досрочно расторгнуть Договор, письменно предупредив об этом другую сторону за 30 (тридцати) календарных дней до предполагаемой даты расторжения.</w:t>
      </w:r>
    </w:p>
    <w:p w:rsidR="009774CF" w:rsidRPr="0091753E" w:rsidRDefault="009774CF" w:rsidP="006E155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5.4. При досрочном расторжении Договора все расчеты между Сторонами должны быть произведены в месячный срок.</w:t>
      </w:r>
    </w:p>
    <w:p w:rsidR="009774CF" w:rsidRPr="0091753E" w:rsidRDefault="009774CF" w:rsidP="00977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 xml:space="preserve">6. </w:t>
      </w:r>
      <w:r w:rsidRPr="0091753E">
        <w:rPr>
          <w:rFonts w:ascii="Times New Roman" w:hAnsi="Times New Roman" w:cs="Times New Roman"/>
          <w:b/>
          <w:caps/>
        </w:rPr>
        <w:t>Обстоятельства непреодолимой силы</w:t>
      </w:r>
    </w:p>
    <w:p w:rsidR="009774CF" w:rsidRPr="0091753E" w:rsidRDefault="009774CF" w:rsidP="009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  <w:color w:val="000000"/>
        </w:rPr>
        <w:t>6.1.</w:t>
      </w:r>
      <w:r w:rsidRPr="0091753E">
        <w:rPr>
          <w:rFonts w:ascii="Times New Roman" w:hAnsi="Times New Roman" w:cs="Times New Roman"/>
          <w:color w:val="000000"/>
        </w:rPr>
        <w:tab/>
        <w:t>Стороны освобождаются от ответственности за полное или частичное невыполнение обязательств по Договору, если оно явилось следствием обстоятельств непреодолимой силы.</w:t>
      </w:r>
    </w:p>
    <w:p w:rsidR="009774CF" w:rsidRPr="0091753E" w:rsidRDefault="009774CF" w:rsidP="009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  <w:iCs/>
          <w:color w:val="000000"/>
        </w:rPr>
        <w:t>6.2.</w:t>
      </w:r>
      <w:r w:rsidRPr="0091753E">
        <w:rPr>
          <w:rFonts w:ascii="Times New Roman" w:hAnsi="Times New Roman" w:cs="Times New Roman"/>
          <w:iCs/>
          <w:color w:val="000000"/>
        </w:rPr>
        <w:tab/>
      </w:r>
      <w:r w:rsidRPr="0091753E">
        <w:rPr>
          <w:rFonts w:ascii="Times New Roman" w:hAnsi="Times New Roman" w:cs="Times New Roman"/>
          <w:color w:val="000000"/>
        </w:rPr>
        <w:t>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Сторонами и не зависят от них. К обстоятельствам непреодолимой силы относятся обстоятельства, связанные с военными действиями, стихийными бедствиями, вступлением в силу актов органов государственной власти, запрещающие и/или препятствующие исполнению Сторонами своих обязательств по Договору.</w:t>
      </w:r>
    </w:p>
    <w:p w:rsidR="009774CF" w:rsidRPr="0091753E" w:rsidRDefault="009774CF" w:rsidP="009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  <w:color w:val="000000"/>
        </w:rPr>
        <w:t>6.3.</w:t>
      </w:r>
      <w:r w:rsidRPr="0091753E">
        <w:rPr>
          <w:rFonts w:ascii="Times New Roman" w:hAnsi="Times New Roman" w:cs="Times New Roman"/>
          <w:color w:val="000000"/>
        </w:rPr>
        <w:tab/>
        <w:t>Срок исполнения обязательств по Договору продлевается соразмерно времени, в течение которого действовали обстоятельства непреодолимой силы.</w:t>
      </w:r>
    </w:p>
    <w:p w:rsidR="009774CF" w:rsidRPr="0091753E" w:rsidRDefault="009774CF" w:rsidP="009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753E">
        <w:rPr>
          <w:rFonts w:ascii="Times New Roman" w:hAnsi="Times New Roman" w:cs="Times New Roman"/>
          <w:color w:val="000000"/>
        </w:rPr>
        <w:t>6.4.</w:t>
      </w:r>
      <w:r w:rsidRPr="0091753E">
        <w:rPr>
          <w:rFonts w:ascii="Times New Roman" w:hAnsi="Times New Roman" w:cs="Times New Roman"/>
          <w:color w:val="000000"/>
        </w:rPr>
        <w:tab/>
        <w:t>Если обстоятельства непреодолимой силы продолжают действовать более 30 (тридцати) календарных дней, каждая из Сторон имеет право отказаться от дальнейшего исполнения Договора. В этом случае Стороны обязуются произвести взаиморасчеты по Договору за фактически выполненные Работы и произведенные платежи.</w:t>
      </w:r>
    </w:p>
    <w:p w:rsidR="009774CF" w:rsidRPr="0091753E" w:rsidRDefault="009774CF" w:rsidP="009774CF">
      <w:pPr>
        <w:pStyle w:val="7"/>
        <w:keepNext/>
        <w:spacing w:before="0" w:after="0"/>
        <w:jc w:val="center"/>
        <w:rPr>
          <w:b/>
          <w:caps/>
          <w:sz w:val="22"/>
          <w:szCs w:val="22"/>
        </w:rPr>
      </w:pPr>
      <w:r w:rsidRPr="0091753E">
        <w:rPr>
          <w:b/>
          <w:sz w:val="22"/>
          <w:szCs w:val="22"/>
        </w:rPr>
        <w:t xml:space="preserve">7. </w:t>
      </w:r>
      <w:r w:rsidRPr="0091753E">
        <w:rPr>
          <w:b/>
          <w:caps/>
          <w:sz w:val="22"/>
          <w:szCs w:val="22"/>
        </w:rPr>
        <w:t>Конфиденциальность</w:t>
      </w:r>
    </w:p>
    <w:p w:rsidR="009774CF" w:rsidRPr="0091753E" w:rsidRDefault="009774CF" w:rsidP="009774CF">
      <w:pPr>
        <w:pStyle w:val="31"/>
        <w:suppressAutoHyphens/>
        <w:spacing w:after="0"/>
        <w:ind w:left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 xml:space="preserve">7.1. В течение срока действия настоящего Договора и 3 (трех) лет после прекращения его действия каждая сторона рассматривает и охраняет как конфиденциальную всю информацию, полученную ею в результате исполнения Договора, включая текст и условия самого Договора. </w:t>
      </w:r>
    </w:p>
    <w:p w:rsidR="009774CF" w:rsidRPr="0091753E" w:rsidRDefault="009774CF" w:rsidP="009774CF">
      <w:pPr>
        <w:pStyle w:val="31"/>
        <w:suppressAutoHyphens/>
        <w:spacing w:after="0"/>
        <w:ind w:left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>7.2. Каждая из Сторон обязуется использовать конфиденциальную информацию исключительно в целях исполнения своих обязательств по Договору и предпримет все необходимые действия, предотвращающие разглашение или противоправное использование конфиденциальной информации.</w:t>
      </w:r>
    </w:p>
    <w:p w:rsidR="009774CF" w:rsidRPr="0091753E" w:rsidRDefault="009774CF" w:rsidP="009774CF">
      <w:pPr>
        <w:pStyle w:val="31"/>
        <w:suppressAutoHyphens/>
        <w:spacing w:after="0"/>
        <w:ind w:left="0"/>
        <w:jc w:val="both"/>
        <w:outlineLvl w:val="1"/>
        <w:rPr>
          <w:b/>
          <w:sz w:val="22"/>
          <w:szCs w:val="22"/>
        </w:rPr>
      </w:pPr>
      <w:r w:rsidRPr="0091753E">
        <w:rPr>
          <w:sz w:val="22"/>
          <w:szCs w:val="22"/>
        </w:rPr>
        <w:lastRenderedPageBreak/>
        <w:t>7.3. В случае обнаружения условий или технических средств, способствующих нарушению конфиденциальности, Стороны немедленно ставят в известность друг друга.</w:t>
      </w:r>
    </w:p>
    <w:p w:rsidR="009774CF" w:rsidRPr="0091753E" w:rsidRDefault="009774CF" w:rsidP="009774CF">
      <w:pPr>
        <w:pStyle w:val="31"/>
        <w:suppressAutoHyphens/>
        <w:spacing w:after="0"/>
        <w:ind w:left="0"/>
        <w:jc w:val="both"/>
        <w:outlineLvl w:val="1"/>
        <w:rPr>
          <w:b/>
          <w:sz w:val="22"/>
          <w:szCs w:val="22"/>
        </w:rPr>
      </w:pPr>
    </w:p>
    <w:p w:rsidR="009774CF" w:rsidRPr="0091753E" w:rsidRDefault="009774CF" w:rsidP="009774CF">
      <w:pPr>
        <w:pStyle w:val="aa"/>
        <w:spacing w:after="0"/>
        <w:jc w:val="center"/>
        <w:rPr>
          <w:b/>
          <w:sz w:val="22"/>
          <w:szCs w:val="22"/>
        </w:rPr>
      </w:pPr>
      <w:r w:rsidRPr="0091753E">
        <w:rPr>
          <w:b/>
          <w:sz w:val="22"/>
          <w:szCs w:val="22"/>
        </w:rPr>
        <w:t xml:space="preserve">8. </w:t>
      </w:r>
      <w:r w:rsidRPr="0091753E">
        <w:rPr>
          <w:b/>
          <w:caps/>
          <w:sz w:val="22"/>
          <w:szCs w:val="22"/>
        </w:rPr>
        <w:t>Прочие условия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color w:val="000000"/>
          <w:sz w:val="22"/>
          <w:szCs w:val="22"/>
        </w:rPr>
      </w:pPr>
      <w:r w:rsidRPr="0091753E">
        <w:rPr>
          <w:rFonts w:ascii="Times New Roman" w:hAnsi="Times New Roman"/>
          <w:color w:val="000000"/>
          <w:sz w:val="22"/>
          <w:szCs w:val="22"/>
        </w:rPr>
        <w:t>8.1. Внесение изменений в Договор при условии неизменности качества и других условий, допускается в следующих случаях: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color w:val="000000"/>
          <w:sz w:val="22"/>
          <w:szCs w:val="22"/>
        </w:rPr>
      </w:pPr>
      <w:r w:rsidRPr="0091753E">
        <w:rPr>
          <w:rFonts w:ascii="Times New Roman" w:hAnsi="Times New Roman"/>
          <w:color w:val="000000"/>
          <w:sz w:val="22"/>
          <w:szCs w:val="22"/>
        </w:rPr>
        <w:t xml:space="preserve">8.1.1. по взаимному согласию Сторон в части уменьшения цены на </w:t>
      </w:r>
      <w:r w:rsidR="0091753E" w:rsidRPr="0091753E">
        <w:rPr>
          <w:rFonts w:ascii="Times New Roman" w:hAnsi="Times New Roman"/>
          <w:color w:val="000000"/>
          <w:sz w:val="22"/>
          <w:szCs w:val="22"/>
        </w:rPr>
        <w:t>услуги</w:t>
      </w:r>
      <w:r w:rsidRPr="0091753E">
        <w:rPr>
          <w:rFonts w:ascii="Times New Roman" w:hAnsi="Times New Roman"/>
          <w:color w:val="000000"/>
          <w:sz w:val="22"/>
          <w:szCs w:val="22"/>
        </w:rPr>
        <w:t>, если в процессе исполнения Договора цены на аналогичные работы изменились в сторону уменьшения;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color w:val="000000"/>
          <w:sz w:val="22"/>
          <w:szCs w:val="22"/>
        </w:rPr>
      </w:pPr>
      <w:r w:rsidRPr="0091753E">
        <w:rPr>
          <w:rFonts w:ascii="Times New Roman" w:hAnsi="Times New Roman"/>
          <w:color w:val="000000"/>
          <w:sz w:val="22"/>
          <w:szCs w:val="22"/>
        </w:rPr>
        <w:t>8.1.2. по взаимному согласию Сторон в части увеличения цен, указанных в Приложение №1 Договора, с письменным обоснованием Исполнителем данного увеличения.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color w:val="000000"/>
          <w:sz w:val="22"/>
          <w:szCs w:val="22"/>
        </w:rPr>
      </w:pPr>
      <w:r w:rsidRPr="0091753E">
        <w:rPr>
          <w:rFonts w:ascii="Times New Roman" w:hAnsi="Times New Roman"/>
          <w:sz w:val="22"/>
          <w:szCs w:val="22"/>
        </w:rPr>
        <w:t xml:space="preserve">8.1.3. </w:t>
      </w:r>
      <w:r w:rsidRPr="0091753E">
        <w:rPr>
          <w:rFonts w:ascii="Times New Roman" w:hAnsi="Times New Roman"/>
          <w:color w:val="000000"/>
          <w:sz w:val="22"/>
          <w:szCs w:val="22"/>
        </w:rPr>
        <w:t xml:space="preserve">по взаимному согласию Сторон </w:t>
      </w:r>
      <w:r w:rsidRPr="0091753E">
        <w:rPr>
          <w:rFonts w:ascii="Times New Roman" w:hAnsi="Times New Roman"/>
          <w:sz w:val="22"/>
          <w:szCs w:val="22"/>
        </w:rPr>
        <w:t xml:space="preserve">в случае если Исполнитель в процессе исполнения Договора предложил, при условии неизменности цены за единицу </w:t>
      </w:r>
      <w:r w:rsidR="0091753E" w:rsidRPr="0091753E">
        <w:rPr>
          <w:rFonts w:ascii="Times New Roman" w:hAnsi="Times New Roman"/>
          <w:sz w:val="22"/>
          <w:szCs w:val="22"/>
        </w:rPr>
        <w:t>услуг</w:t>
      </w:r>
      <w:r w:rsidRPr="0091753E">
        <w:rPr>
          <w:rFonts w:ascii="Times New Roman" w:hAnsi="Times New Roman"/>
          <w:sz w:val="22"/>
          <w:szCs w:val="22"/>
        </w:rPr>
        <w:t xml:space="preserve">, более лучшие качественные и/или технические характеристики, либо сроки и/или условия выполнения </w:t>
      </w:r>
      <w:r w:rsidR="0091753E" w:rsidRPr="0091753E">
        <w:rPr>
          <w:rFonts w:ascii="Times New Roman" w:hAnsi="Times New Roman"/>
          <w:sz w:val="22"/>
          <w:szCs w:val="22"/>
        </w:rPr>
        <w:t>услуг</w:t>
      </w:r>
      <w:r w:rsidRPr="0091753E">
        <w:rPr>
          <w:rFonts w:ascii="Times New Roman" w:hAnsi="Times New Roman"/>
          <w:sz w:val="22"/>
          <w:szCs w:val="22"/>
        </w:rPr>
        <w:t>, являющихся предметом Договора.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sz w:val="22"/>
          <w:szCs w:val="22"/>
        </w:rPr>
      </w:pPr>
      <w:r w:rsidRPr="0091753E">
        <w:rPr>
          <w:rFonts w:ascii="Times New Roman" w:hAnsi="Times New Roman"/>
          <w:sz w:val="22"/>
          <w:szCs w:val="22"/>
        </w:rPr>
        <w:t>8.2.</w:t>
      </w:r>
      <w:r w:rsidRPr="0091753E">
        <w:rPr>
          <w:rFonts w:ascii="Times New Roman" w:hAnsi="Times New Roman"/>
          <w:sz w:val="22"/>
          <w:szCs w:val="22"/>
        </w:rPr>
        <w:tab/>
        <w:t xml:space="preserve">Все изменения и дополнения к настоящему Договору действительны лишь в том случае, если они совершены в виде дополнительного письменного соглашения, являющегося неотъемлемой частью Договора, и подписаны обеими Сторонами. 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sz w:val="22"/>
          <w:szCs w:val="22"/>
        </w:rPr>
      </w:pPr>
      <w:r w:rsidRPr="0091753E">
        <w:rPr>
          <w:rFonts w:ascii="Times New Roman" w:hAnsi="Times New Roman"/>
          <w:sz w:val="22"/>
          <w:szCs w:val="22"/>
        </w:rPr>
        <w:t>8.3.</w:t>
      </w:r>
      <w:r w:rsidRPr="0091753E">
        <w:rPr>
          <w:rFonts w:ascii="Times New Roman" w:hAnsi="Times New Roman"/>
          <w:sz w:val="22"/>
          <w:szCs w:val="22"/>
        </w:rPr>
        <w:tab/>
        <w:t xml:space="preserve">Все соглашения, переговоры и переписка между Сторонами по вопросам, изложенным в Договоре, которые имели место до подписания Договора, теряют силу со дня подписания Договора. 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sz w:val="22"/>
          <w:szCs w:val="22"/>
        </w:rPr>
      </w:pPr>
      <w:r w:rsidRPr="0091753E">
        <w:rPr>
          <w:rFonts w:ascii="Times New Roman" w:hAnsi="Times New Roman"/>
          <w:sz w:val="22"/>
          <w:szCs w:val="22"/>
        </w:rPr>
        <w:t>8.5.</w:t>
      </w:r>
      <w:r w:rsidRPr="0091753E">
        <w:rPr>
          <w:rFonts w:ascii="Times New Roman" w:hAnsi="Times New Roman"/>
          <w:sz w:val="22"/>
          <w:szCs w:val="22"/>
        </w:rPr>
        <w:tab/>
        <w:t>Все приложения к настоящему Договору являются его неотъемлемыми частями.</w:t>
      </w:r>
    </w:p>
    <w:p w:rsidR="009774CF" w:rsidRPr="0091753E" w:rsidRDefault="009774CF" w:rsidP="00977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8.6. Договор составлен в 2 (двух) экземплярах на русском языке, имеющих одинаковую юридическую силу, по одному экземпляру для каждой из Сторон.</w:t>
      </w:r>
    </w:p>
    <w:p w:rsidR="009774CF" w:rsidRPr="0091753E" w:rsidRDefault="009774CF" w:rsidP="00977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8.7. Во всем остальном, что не предусмотрено Договором, Стороны руководствуются законодательством Республики Казахстан.</w:t>
      </w:r>
    </w:p>
    <w:p w:rsidR="004602EB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91753E">
        <w:rPr>
          <w:rFonts w:ascii="Times New Roman" w:hAnsi="Times New Roman" w:cs="Times New Roman"/>
          <w:b/>
          <w:bCs/>
        </w:rPr>
        <w:t xml:space="preserve">                  </w:t>
      </w:r>
      <w:r w:rsidR="006E1553" w:rsidRPr="0091753E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9774CF" w:rsidRPr="0091753E" w:rsidRDefault="009774CF" w:rsidP="004602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>9.РЕКВИЗИТЫ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5227"/>
      </w:tblGrid>
      <w:tr w:rsidR="009774CF" w:rsidRPr="0091753E" w:rsidTr="00F62E0A">
        <w:tc>
          <w:tcPr>
            <w:tcW w:w="5211" w:type="dxa"/>
            <w:shd w:val="clear" w:color="auto" w:fill="auto"/>
          </w:tcPr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753E">
              <w:rPr>
                <w:rFonts w:ascii="Times New Roman" w:hAnsi="Times New Roman" w:cs="Times New Roman"/>
                <w:b/>
              </w:rPr>
              <w:t xml:space="preserve"> Заказчик: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753E">
              <w:rPr>
                <w:rFonts w:ascii="Times New Roman" w:hAnsi="Times New Roman" w:cs="Times New Roman"/>
                <w:b/>
              </w:rPr>
              <w:t>ТОО «Медикер плюс»</w:t>
            </w:r>
          </w:p>
          <w:p w:rsidR="009774CF" w:rsidRPr="0091753E" w:rsidRDefault="001D5F17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9774CF" w:rsidRPr="0091753E">
              <w:rPr>
                <w:rFonts w:ascii="Times New Roman" w:hAnsi="Times New Roman" w:cs="Times New Roman"/>
                <w:bCs/>
              </w:rPr>
              <w:t>дрес: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774CF" w:rsidRPr="0091753E">
              <w:rPr>
                <w:rFonts w:ascii="Times New Roman" w:hAnsi="Times New Roman" w:cs="Times New Roman"/>
                <w:bCs/>
              </w:rPr>
              <w:t>Жанаозен</w:t>
            </w:r>
            <w:proofErr w:type="spellEnd"/>
            <w:r w:rsidR="009774CF" w:rsidRPr="0091753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9774CF" w:rsidRPr="0091753E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="009774CF" w:rsidRPr="0091753E">
              <w:rPr>
                <w:rFonts w:ascii="Times New Roman" w:hAnsi="Times New Roman" w:cs="Times New Roman"/>
                <w:bCs/>
              </w:rPr>
              <w:t>. «</w:t>
            </w:r>
            <w:proofErr w:type="spellStart"/>
            <w:r w:rsidR="009774CF" w:rsidRPr="0091753E">
              <w:rPr>
                <w:rFonts w:ascii="Times New Roman" w:hAnsi="Times New Roman" w:cs="Times New Roman"/>
                <w:bCs/>
              </w:rPr>
              <w:t>Самал</w:t>
            </w:r>
            <w:proofErr w:type="spellEnd"/>
            <w:r w:rsidR="009774CF" w:rsidRPr="0091753E">
              <w:rPr>
                <w:rFonts w:ascii="Times New Roman" w:hAnsi="Times New Roman" w:cs="Times New Roman"/>
                <w:bCs/>
              </w:rPr>
              <w:t>», дом 39А,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>Тел.8(72934)93-065, 93-066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>БИН 130 140 000 841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 xml:space="preserve">ИИК </w:t>
            </w:r>
            <w:r w:rsidRPr="0091753E">
              <w:rPr>
                <w:rFonts w:ascii="Times New Roman" w:hAnsi="Times New Roman" w:cs="Times New Roman"/>
                <w:bCs/>
                <w:lang w:val="en-US"/>
              </w:rPr>
              <w:t>KZ</w:t>
            </w:r>
            <w:r w:rsidRPr="0091753E">
              <w:rPr>
                <w:rFonts w:ascii="Times New Roman" w:hAnsi="Times New Roman" w:cs="Times New Roman"/>
                <w:bCs/>
              </w:rPr>
              <w:t>41 6010 3510 0017 3409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 xml:space="preserve">БИК </w:t>
            </w:r>
            <w:r w:rsidRPr="0091753E">
              <w:rPr>
                <w:rFonts w:ascii="Times New Roman" w:hAnsi="Times New Roman" w:cs="Times New Roman"/>
                <w:bCs/>
                <w:lang w:val="en-US"/>
              </w:rPr>
              <w:t>HSBKKZKX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>АО «Народный банк Казахстана»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4CF" w:rsidRPr="0091753E" w:rsidRDefault="009774CF" w:rsidP="00977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И.о. директора </w:t>
            </w:r>
          </w:p>
          <w:p w:rsidR="009774CF" w:rsidRPr="0091753E" w:rsidRDefault="009774CF" w:rsidP="00977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74CF" w:rsidRPr="008639A3" w:rsidRDefault="009774CF" w:rsidP="00977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753E">
              <w:rPr>
                <w:rFonts w:ascii="Times New Roman" w:hAnsi="Times New Roman" w:cs="Times New Roman"/>
              </w:rPr>
              <w:t xml:space="preserve">________________ </w:t>
            </w:r>
            <w:r w:rsidR="008639A3">
              <w:rPr>
                <w:rFonts w:ascii="Times New Roman" w:hAnsi="Times New Roman" w:cs="Times New Roman"/>
                <w:b/>
                <w:lang w:val="kk-KZ"/>
              </w:rPr>
              <w:t>Нугуман Е.Б.</w:t>
            </w:r>
          </w:p>
          <w:p w:rsidR="009774CF" w:rsidRPr="0091753E" w:rsidRDefault="009774CF" w:rsidP="009774CF">
            <w:pPr>
              <w:spacing w:after="0" w:line="240" w:lineRule="auto"/>
              <w:ind w:left="-20"/>
              <w:rPr>
                <w:rFonts w:ascii="Times New Roman" w:hAnsi="Times New Roman" w:cs="Times New Roman"/>
                <w:b/>
              </w:rPr>
            </w:pPr>
            <w:r w:rsidRPr="0091753E">
              <w:rPr>
                <w:rFonts w:ascii="Times New Roman" w:hAnsi="Times New Roman" w:cs="Times New Roman"/>
                <w:b/>
              </w:rPr>
              <w:t>М.П.</w:t>
            </w:r>
          </w:p>
          <w:p w:rsidR="009774CF" w:rsidRPr="0091753E" w:rsidRDefault="009774CF" w:rsidP="009774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753E">
              <w:rPr>
                <w:rFonts w:ascii="Times New Roman" w:hAnsi="Times New Roman" w:cs="Times New Roman"/>
                <w:b/>
              </w:rPr>
              <w:t xml:space="preserve">           Исполнитель:</w:t>
            </w:r>
          </w:p>
          <w:p w:rsidR="009774CF" w:rsidRPr="0091753E" w:rsidRDefault="009774CF" w:rsidP="009774CF">
            <w:pPr>
              <w:spacing w:after="0" w:line="240" w:lineRule="auto"/>
              <w:ind w:left="-2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78BC" w:rsidRPr="0091753E" w:rsidRDefault="005B78BC" w:rsidP="00977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1553" w:rsidRDefault="006E1553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Pr="0091753E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F44EAA" w:rsidRPr="0091753E" w:rsidRDefault="00F44EAA" w:rsidP="00F44EAA">
      <w:pPr>
        <w:pStyle w:val="Style1"/>
        <w:widowControl/>
        <w:spacing w:line="240" w:lineRule="auto"/>
        <w:ind w:left="5103"/>
        <w:jc w:val="right"/>
        <w:rPr>
          <w:rStyle w:val="FontStyle73"/>
          <w:sz w:val="22"/>
          <w:szCs w:val="22"/>
          <w:lang w:val="kk-KZ"/>
        </w:rPr>
      </w:pPr>
      <w:r w:rsidRPr="0091753E">
        <w:rPr>
          <w:sz w:val="22"/>
          <w:szCs w:val="22"/>
        </w:rPr>
        <w:t xml:space="preserve">Приложение №1  </w:t>
      </w:r>
      <w:r w:rsidRPr="0091753E">
        <w:rPr>
          <w:sz w:val="22"/>
          <w:szCs w:val="22"/>
          <w:lang w:val="kk-KZ"/>
        </w:rPr>
        <w:t xml:space="preserve"> </w:t>
      </w:r>
      <w:r w:rsidRPr="0091753E">
        <w:rPr>
          <w:rStyle w:val="FontStyle73"/>
          <w:sz w:val="22"/>
          <w:szCs w:val="22"/>
          <w:lang w:val="kk-KZ"/>
        </w:rPr>
        <w:t>к договору</w:t>
      </w:r>
      <w:r w:rsidRPr="0091753E">
        <w:rPr>
          <w:rStyle w:val="FontStyle73"/>
          <w:sz w:val="22"/>
          <w:szCs w:val="22"/>
        </w:rPr>
        <w:t xml:space="preserve"> </w:t>
      </w:r>
      <w:r w:rsidRPr="0091753E">
        <w:rPr>
          <w:rStyle w:val="FontStyle73"/>
          <w:sz w:val="22"/>
          <w:szCs w:val="22"/>
          <w:lang w:val="kk-KZ"/>
        </w:rPr>
        <w:t xml:space="preserve"> </w:t>
      </w:r>
    </w:p>
    <w:p w:rsidR="00F44EAA" w:rsidRPr="0091753E" w:rsidRDefault="00F44EAA" w:rsidP="00F44EAA">
      <w:pPr>
        <w:pStyle w:val="Style1"/>
        <w:widowControl/>
        <w:spacing w:line="240" w:lineRule="auto"/>
        <w:ind w:left="5103"/>
        <w:jc w:val="right"/>
        <w:rPr>
          <w:rStyle w:val="FontStyle73"/>
          <w:sz w:val="22"/>
          <w:szCs w:val="22"/>
          <w:lang w:val="kk-KZ"/>
        </w:rPr>
      </w:pPr>
      <w:r w:rsidRPr="0091753E">
        <w:rPr>
          <w:rStyle w:val="FontStyle73"/>
          <w:sz w:val="22"/>
          <w:szCs w:val="22"/>
        </w:rPr>
        <w:t xml:space="preserve">по </w:t>
      </w:r>
      <w:r w:rsidR="0091753E" w:rsidRPr="0091753E">
        <w:rPr>
          <w:rStyle w:val="FontStyle73"/>
          <w:sz w:val="22"/>
          <w:szCs w:val="22"/>
          <w:lang w:val="kk-KZ"/>
        </w:rPr>
        <w:t>облуживанию орг</w:t>
      </w:r>
      <w:r w:rsidRPr="0091753E">
        <w:rPr>
          <w:rStyle w:val="FontStyle73"/>
          <w:sz w:val="22"/>
          <w:szCs w:val="22"/>
          <w:lang w:val="kk-KZ"/>
        </w:rPr>
        <w:t>техники и</w:t>
      </w:r>
    </w:p>
    <w:p w:rsidR="00F44EAA" w:rsidRPr="0091753E" w:rsidRDefault="00F44EAA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  <w:r w:rsidRPr="0091753E">
        <w:rPr>
          <w:rStyle w:val="FontStyle73"/>
          <w:sz w:val="22"/>
          <w:szCs w:val="22"/>
          <w:lang w:val="kk-KZ"/>
        </w:rPr>
        <w:t xml:space="preserve"> </w:t>
      </w:r>
      <w:proofErr w:type="spellStart"/>
      <w:r w:rsidRPr="0091753E">
        <w:rPr>
          <w:rStyle w:val="FontStyle73"/>
          <w:sz w:val="22"/>
          <w:szCs w:val="22"/>
        </w:rPr>
        <w:t>заправк</w:t>
      </w:r>
      <w:proofErr w:type="spellEnd"/>
      <w:r w:rsidR="006E1553" w:rsidRPr="0091753E">
        <w:rPr>
          <w:rStyle w:val="FontStyle73"/>
          <w:sz w:val="22"/>
          <w:szCs w:val="22"/>
          <w:lang w:val="kk-KZ"/>
        </w:rPr>
        <w:t>е</w:t>
      </w:r>
      <w:r w:rsidRPr="0091753E">
        <w:rPr>
          <w:rStyle w:val="FontStyle73"/>
          <w:sz w:val="22"/>
          <w:szCs w:val="22"/>
          <w:lang w:val="kk-KZ"/>
        </w:rPr>
        <w:t xml:space="preserve"> </w:t>
      </w:r>
      <w:r w:rsidRPr="0091753E">
        <w:rPr>
          <w:rStyle w:val="FontStyle73"/>
          <w:sz w:val="22"/>
          <w:szCs w:val="22"/>
        </w:rPr>
        <w:t>картриджей</w:t>
      </w:r>
      <w:r w:rsidRPr="0091753E">
        <w:rPr>
          <w:rStyle w:val="FontStyle73"/>
          <w:sz w:val="22"/>
          <w:szCs w:val="22"/>
          <w:lang w:val="kk-KZ"/>
        </w:rPr>
        <w:t xml:space="preserve"> </w:t>
      </w:r>
    </w:p>
    <w:p w:rsidR="00F44EAA" w:rsidRPr="0091753E" w:rsidRDefault="00F44EAA" w:rsidP="00F44EA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347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"/>
        <w:gridCol w:w="2901"/>
        <w:gridCol w:w="2835"/>
        <w:gridCol w:w="1134"/>
        <w:gridCol w:w="1134"/>
        <w:gridCol w:w="1845"/>
      </w:tblGrid>
      <w:tr w:rsidR="00F44EAA" w:rsidRPr="0091753E" w:rsidTr="009C22A2">
        <w:trPr>
          <w:trHeight w:val="408"/>
        </w:trPr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Модель картриджа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91753E">
              <w:rPr>
                <w:rFonts w:ascii="Times New Roman" w:hAnsi="Times New Roman" w:cs="Times New Roman"/>
                <w:b/>
                <w:bCs/>
              </w:rPr>
              <w:t>измер</w:t>
            </w:r>
            <w:proofErr w:type="spellEnd"/>
            <w:r w:rsidRPr="0091753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Цена за единицу в тенге</w:t>
            </w:r>
          </w:p>
        </w:tc>
      </w:tr>
      <w:tr w:rsidR="00F44EAA" w:rsidRPr="0091753E" w:rsidTr="009C22A2">
        <w:trPr>
          <w:trHeight w:val="365"/>
        </w:trPr>
        <w:tc>
          <w:tcPr>
            <w:tcW w:w="4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Заправка черно –белых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en-US"/>
              </w:rPr>
              <w:t>HP CE 285A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8F2CF0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F44EAA" w:rsidRPr="0091753E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F44EAA" w:rsidRPr="0091753E" w:rsidTr="009C22A2">
        <w:trPr>
          <w:trHeight w:val="345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en-US"/>
              </w:rPr>
              <w:t>Canon 725A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8F2CF0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F44EAA" w:rsidRPr="0091753E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F44EAA" w:rsidRPr="0091753E" w:rsidTr="009C22A2">
        <w:trPr>
          <w:trHeight w:val="299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  <w:lang w:val="en-US"/>
              </w:rPr>
              <w:t>HP Q2612A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8F2CF0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rPr>
          <w:trHeight w:val="250"/>
        </w:trPr>
        <w:tc>
          <w:tcPr>
            <w:tcW w:w="4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CF 283A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8F2CF0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rPr>
          <w:trHeight w:val="501"/>
        </w:trPr>
        <w:tc>
          <w:tcPr>
            <w:tcW w:w="4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Заправка цветных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0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BE4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1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BE4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rPr>
          <w:trHeight w:val="387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BE4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rPr>
          <w:trHeight w:val="225"/>
        </w:trPr>
        <w:tc>
          <w:tcPr>
            <w:tcW w:w="4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3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BE4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3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proofErr w:type="spellStart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фотобарабана</w:t>
            </w:r>
            <w:proofErr w:type="spellEnd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черно-белых картриджей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900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4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магнитного вала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900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5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резинового вала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6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дозирующего лезвие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7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дозирующего лезвие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700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proofErr w:type="spellStart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фотобарабана</w:t>
            </w:r>
            <w:proofErr w:type="spellEnd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цветных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 w:cs="Times New Roman"/>
                <w:color w:val="000000"/>
                <w:lang w:val="en-US"/>
              </w:rPr>
              <w:t>HP CF210A/ CF211A/ CF212A/ CF213A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2000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9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val="kk-KZ"/>
              </w:rPr>
              <w:t>термопленки в принтерах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1753E">
              <w:rPr>
                <w:rFonts w:ascii="Times New Roman" w:hAnsi="Times New Roman" w:cs="Times New Roman"/>
                <w:color w:val="000000"/>
                <w:lang w:val="en-US"/>
              </w:rPr>
              <w:t>HP LJ 1020/1018/ M127fn/ M125nw/ HP LJ 1005/ Canon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5 000</w:t>
            </w:r>
          </w:p>
        </w:tc>
      </w:tr>
    </w:tbl>
    <w:p w:rsidR="00F44EAA" w:rsidRPr="0091753E" w:rsidRDefault="00F44EAA" w:rsidP="009774CF">
      <w:pPr>
        <w:pStyle w:val="af0"/>
        <w:rPr>
          <w:sz w:val="22"/>
          <w:szCs w:val="22"/>
          <w:lang w:val="kk-KZ"/>
        </w:rPr>
      </w:pPr>
    </w:p>
    <w:sectPr w:rsidR="00F44EAA" w:rsidRPr="0091753E" w:rsidSect="0091753E">
      <w:pgSz w:w="11906" w:h="16838"/>
      <w:pgMar w:top="284" w:right="567" w:bottom="39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NarrowC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68B"/>
    <w:multiLevelType w:val="multilevel"/>
    <w:tmpl w:val="D0E8F83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B515A"/>
    <w:multiLevelType w:val="multilevel"/>
    <w:tmpl w:val="489AC5D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496" w:hanging="720"/>
      </w:pPr>
    </w:lvl>
    <w:lvl w:ilvl="3">
      <w:start w:val="1"/>
      <w:numFmt w:val="decimal"/>
      <w:lvlText w:val="%1.%2.%3.%4."/>
      <w:lvlJc w:val="left"/>
      <w:pPr>
        <w:ind w:left="1704" w:hanging="72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480" w:hanging="1080"/>
      </w:pPr>
    </w:lvl>
    <w:lvl w:ilvl="6">
      <w:start w:val="1"/>
      <w:numFmt w:val="decimal"/>
      <w:lvlText w:val="%1.%2.%3.%4.%5.%6.%7."/>
      <w:lvlJc w:val="left"/>
      <w:pPr>
        <w:ind w:left="3048" w:hanging="1440"/>
      </w:pPr>
    </w:lvl>
    <w:lvl w:ilvl="7">
      <w:start w:val="1"/>
      <w:numFmt w:val="decimal"/>
      <w:lvlText w:val="%1.%2.%3.%4.%5.%6.%7.%8."/>
      <w:lvlJc w:val="left"/>
      <w:pPr>
        <w:ind w:left="3256" w:hanging="1440"/>
      </w:pPr>
    </w:lvl>
    <w:lvl w:ilvl="8">
      <w:start w:val="1"/>
      <w:numFmt w:val="decimal"/>
      <w:lvlText w:val="%1.%2.%3.%4.%5.%6.%7.%8.%9."/>
      <w:lvlJc w:val="left"/>
      <w:pPr>
        <w:ind w:left="3824" w:hanging="1800"/>
      </w:pPr>
    </w:lvl>
  </w:abstractNum>
  <w:abstractNum w:abstractNumId="2" w15:restartNumberingAfterBreak="0">
    <w:nsid w:val="260F566D"/>
    <w:multiLevelType w:val="multilevel"/>
    <w:tmpl w:val="AE0445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8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8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8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8"/>
      </w:rPr>
    </w:lvl>
  </w:abstractNum>
  <w:abstractNum w:abstractNumId="3" w15:restartNumberingAfterBreak="0">
    <w:nsid w:val="56153281"/>
    <w:multiLevelType w:val="singleLevel"/>
    <w:tmpl w:val="F31E5F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681E03C5"/>
    <w:multiLevelType w:val="multilevel"/>
    <w:tmpl w:val="A02E85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8BC"/>
    <w:rsid w:val="000A1B28"/>
    <w:rsid w:val="00123961"/>
    <w:rsid w:val="001B3601"/>
    <w:rsid w:val="001C0B1F"/>
    <w:rsid w:val="001D5F17"/>
    <w:rsid w:val="00241BA0"/>
    <w:rsid w:val="0028415A"/>
    <w:rsid w:val="00436737"/>
    <w:rsid w:val="004602EB"/>
    <w:rsid w:val="00484EAE"/>
    <w:rsid w:val="004F63AD"/>
    <w:rsid w:val="005700D2"/>
    <w:rsid w:val="00573DDB"/>
    <w:rsid w:val="005B78BC"/>
    <w:rsid w:val="006424F3"/>
    <w:rsid w:val="006E1553"/>
    <w:rsid w:val="008639A3"/>
    <w:rsid w:val="008F2CF0"/>
    <w:rsid w:val="0090127D"/>
    <w:rsid w:val="0091753E"/>
    <w:rsid w:val="009774CF"/>
    <w:rsid w:val="009E50D4"/>
    <w:rsid w:val="00A41A11"/>
    <w:rsid w:val="00AF0169"/>
    <w:rsid w:val="00B043F0"/>
    <w:rsid w:val="00BE4EBC"/>
    <w:rsid w:val="00C07F02"/>
    <w:rsid w:val="00C12EBC"/>
    <w:rsid w:val="00C17CEB"/>
    <w:rsid w:val="00C87FF6"/>
    <w:rsid w:val="00CF1C85"/>
    <w:rsid w:val="00D62A08"/>
    <w:rsid w:val="00E37F4C"/>
    <w:rsid w:val="00E70301"/>
    <w:rsid w:val="00EA3F95"/>
    <w:rsid w:val="00EC193F"/>
    <w:rsid w:val="00EF6A7A"/>
    <w:rsid w:val="00F056CA"/>
    <w:rsid w:val="00F2707A"/>
    <w:rsid w:val="00F44EAA"/>
    <w:rsid w:val="00F90C52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7B19"/>
  <w15:docId w15:val="{EFD28E37-3B90-4455-BC1F-2D16134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80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50386"/>
    <w:pPr>
      <w:keepNext/>
      <w:keepLines/>
      <w:widowControl w:val="0"/>
      <w:spacing w:before="480" w:after="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62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9774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uiPriority w:val="99"/>
    <w:qFormat/>
    <w:rsid w:val="00B96790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basedOn w:val="a0"/>
    <w:uiPriority w:val="99"/>
    <w:qFormat/>
    <w:rsid w:val="00B96790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A95B25"/>
    <w:rPr>
      <w:i/>
      <w:iCs/>
    </w:rPr>
  </w:style>
  <w:style w:type="character" w:styleId="a4">
    <w:name w:val="Strong"/>
    <w:basedOn w:val="a0"/>
    <w:uiPriority w:val="22"/>
    <w:qFormat/>
    <w:rsid w:val="00A95B2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A95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050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qFormat/>
    <w:rsid w:val="00050386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Абзац списка Знак"/>
    <w:basedOn w:val="a0"/>
    <w:uiPriority w:val="34"/>
    <w:qFormat/>
    <w:rsid w:val="00050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050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qFormat/>
    <w:rsid w:val="00050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7">
    <w:name w:val="Font Style67"/>
    <w:basedOn w:val="a0"/>
    <w:uiPriority w:val="99"/>
    <w:qFormat/>
    <w:rsid w:val="0005038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62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Текст выноски Знак"/>
    <w:basedOn w:val="a0"/>
    <w:uiPriority w:val="99"/>
    <w:semiHidden/>
    <w:qFormat/>
    <w:rsid w:val="003A486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B78BC"/>
    <w:rPr>
      <w:rFonts w:cs="Times New Roman"/>
    </w:rPr>
  </w:style>
  <w:style w:type="character" w:customStyle="1" w:styleId="ListLabel2">
    <w:name w:val="ListLabel 2"/>
    <w:qFormat/>
    <w:rsid w:val="005B78BC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5B78BC"/>
    <w:rPr>
      <w:rFonts w:ascii="Times New Roman" w:hAnsi="Times New Roman"/>
      <w:b/>
      <w:i w:val="0"/>
      <w:sz w:val="28"/>
    </w:rPr>
  </w:style>
  <w:style w:type="character" w:customStyle="1" w:styleId="ListLabel4">
    <w:name w:val="ListLabel 4"/>
    <w:qFormat/>
    <w:rsid w:val="005B78BC"/>
    <w:rPr>
      <w:rFonts w:ascii="Times New Roman" w:hAnsi="Times New Roman" w:cs="Courier New"/>
      <w:sz w:val="28"/>
    </w:rPr>
  </w:style>
  <w:style w:type="character" w:customStyle="1" w:styleId="ListLabel5">
    <w:name w:val="ListLabel 5"/>
    <w:qFormat/>
    <w:rsid w:val="005B78BC"/>
    <w:rPr>
      <w:rFonts w:ascii="Times New Roman" w:hAnsi="Times New Roman"/>
      <w:b/>
      <w:i w:val="0"/>
      <w:sz w:val="28"/>
    </w:rPr>
  </w:style>
  <w:style w:type="character" w:customStyle="1" w:styleId="ListLabel6">
    <w:name w:val="ListLabel 6"/>
    <w:qFormat/>
    <w:rsid w:val="005B78BC"/>
    <w:rPr>
      <w:rFonts w:ascii="Times New Roman" w:hAnsi="Times New Roman" w:cs="Courier New"/>
      <w:sz w:val="28"/>
    </w:rPr>
  </w:style>
  <w:style w:type="character" w:customStyle="1" w:styleId="ListLabel7">
    <w:name w:val="ListLabel 7"/>
    <w:qFormat/>
    <w:rsid w:val="005B78BC"/>
    <w:rPr>
      <w:rFonts w:ascii="Times New Roman" w:hAnsi="Times New Roman"/>
      <w:b/>
      <w:i w:val="0"/>
      <w:sz w:val="28"/>
    </w:rPr>
  </w:style>
  <w:style w:type="character" w:customStyle="1" w:styleId="ListLabel8">
    <w:name w:val="ListLabel 8"/>
    <w:qFormat/>
    <w:rsid w:val="005B78BC"/>
    <w:rPr>
      <w:rFonts w:ascii="Times New Roman" w:hAnsi="Times New Roman" w:cs="Courier New"/>
      <w:sz w:val="28"/>
    </w:rPr>
  </w:style>
  <w:style w:type="character" w:customStyle="1" w:styleId="ListLabel9">
    <w:name w:val="ListLabel 9"/>
    <w:qFormat/>
    <w:rsid w:val="005B78BC"/>
    <w:rPr>
      <w:rFonts w:ascii="Times New Roman" w:hAnsi="Times New Roman"/>
      <w:b/>
      <w:i w:val="0"/>
      <w:sz w:val="28"/>
    </w:rPr>
  </w:style>
  <w:style w:type="character" w:customStyle="1" w:styleId="ListLabel10">
    <w:name w:val="ListLabel 10"/>
    <w:qFormat/>
    <w:rsid w:val="005B78BC"/>
    <w:rPr>
      <w:rFonts w:ascii="Times New Roman" w:hAnsi="Times New Roman" w:cs="Courier New"/>
      <w:sz w:val="28"/>
    </w:rPr>
  </w:style>
  <w:style w:type="character" w:customStyle="1" w:styleId="ListLabel11">
    <w:name w:val="ListLabel 11"/>
    <w:qFormat/>
    <w:rsid w:val="005B78BC"/>
    <w:rPr>
      <w:rFonts w:ascii="Times New Roman" w:hAnsi="Times New Roman"/>
      <w:b/>
      <w:i w:val="0"/>
      <w:sz w:val="28"/>
    </w:rPr>
  </w:style>
  <w:style w:type="paragraph" w:customStyle="1" w:styleId="11">
    <w:name w:val="Заголовок1"/>
    <w:basedOn w:val="a"/>
    <w:next w:val="aa"/>
    <w:qFormat/>
    <w:rsid w:val="005B78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unhideWhenUsed/>
    <w:rsid w:val="0005038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5B78BC"/>
    <w:rPr>
      <w:rFonts w:cs="Mangal"/>
    </w:rPr>
  </w:style>
  <w:style w:type="paragraph" w:styleId="ac">
    <w:name w:val="Title"/>
    <w:basedOn w:val="a"/>
    <w:rsid w:val="005B78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5B78BC"/>
    <w:pPr>
      <w:suppressLineNumbers/>
    </w:pPr>
    <w:rPr>
      <w:rFonts w:cs="Mangal"/>
    </w:rPr>
  </w:style>
  <w:style w:type="paragraph" w:customStyle="1" w:styleId="ae">
    <w:name w:val="Заглавие"/>
    <w:basedOn w:val="a"/>
    <w:rsid w:val="005B78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No Spacing"/>
    <w:uiPriority w:val="1"/>
    <w:qFormat/>
    <w:rsid w:val="00200D62"/>
    <w:pPr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customStyle="1" w:styleId="Style9">
    <w:name w:val="Style9"/>
    <w:basedOn w:val="a"/>
    <w:uiPriority w:val="99"/>
    <w:qFormat/>
    <w:rsid w:val="00B96790"/>
    <w:pPr>
      <w:widowControl w:val="0"/>
      <w:spacing w:after="0" w:line="31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B96790"/>
    <w:pPr>
      <w:widowControl w:val="0"/>
      <w:spacing w:after="0" w:line="29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B96790"/>
    <w:pPr>
      <w:widowControl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qFormat/>
    <w:rsid w:val="00A95B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050386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rsid w:val="00050386"/>
    <w:pPr>
      <w:spacing w:after="0" w:line="240" w:lineRule="auto"/>
      <w:ind w:firstLine="591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2">
    <w:name w:val="List Paragraph"/>
    <w:basedOn w:val="a"/>
    <w:uiPriority w:val="34"/>
    <w:qFormat/>
    <w:rsid w:val="000503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qFormat/>
    <w:rsid w:val="00050386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26">
    <w:name w:val="Pa26"/>
    <w:basedOn w:val="a"/>
    <w:qFormat/>
    <w:rsid w:val="00050386"/>
    <w:pPr>
      <w:spacing w:before="100" w:after="0" w:line="211" w:lineRule="atLeast"/>
    </w:pPr>
    <w:rPr>
      <w:rFonts w:ascii="GaramondNarrowC" w:eastAsia="Times New Roman" w:hAnsi="GaramondNarrowC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3A4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rsid w:val="005B78BC"/>
    <w:pPr>
      <w:suppressLineNumbers/>
    </w:pPr>
  </w:style>
  <w:style w:type="table" w:styleId="af6">
    <w:name w:val="Table Grid"/>
    <w:basedOn w:val="a1"/>
    <w:uiPriority w:val="59"/>
    <w:rsid w:val="007329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7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писок 1"/>
    <w:basedOn w:val="ab"/>
    <w:rsid w:val="009774CF"/>
    <w:pPr>
      <w:widowControl/>
      <w:suppressAutoHyphens/>
      <w:overflowPunct w:val="0"/>
      <w:autoSpaceDE w:val="0"/>
      <w:ind w:left="283" w:hanging="283"/>
      <w:jc w:val="both"/>
      <w:textAlignment w:val="baseline"/>
    </w:pPr>
    <w:rPr>
      <w:rFonts w:cs="Times New Roman"/>
      <w:color w:val="auto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9774CF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74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9774CF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9774CF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2017-08-04T10:53:00Z</cp:lastPrinted>
  <dcterms:created xsi:type="dcterms:W3CDTF">2017-12-14T07:20:00Z</dcterms:created>
  <dcterms:modified xsi:type="dcterms:W3CDTF">2020-12-22T09:13:00Z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